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본고딕 Normal" w:eastAsia="본고딕 Normal" w:hAnsi="본고딕 Normal"/>
          <w:szCs w:val="20"/>
        </w:rPr>
        <w:id w:val="-1521698290"/>
        <w:docPartObj>
          <w:docPartGallery w:val="Cover Pages"/>
          <w:docPartUnique/>
        </w:docPartObj>
      </w:sdtPr>
      <w:sdtEndPr/>
      <w:sdtContent>
        <w:p w:rsidR="009E15A8" w:rsidRPr="009E15A8" w:rsidRDefault="009E15A8">
          <w:pPr>
            <w:rPr>
              <w:rFonts w:ascii="본고딕 Normal" w:eastAsia="본고딕 Normal" w:hAnsi="본고딕 Normal"/>
              <w:szCs w:val="20"/>
            </w:rPr>
          </w:pPr>
        </w:p>
        <w:p w:rsidR="009E15A8" w:rsidRPr="009E15A8" w:rsidRDefault="009E15A8">
          <w:pPr>
            <w:widowControl/>
            <w:wordWrap/>
            <w:autoSpaceDE/>
            <w:autoSpaceDN/>
            <w:rPr>
              <w:rFonts w:ascii="본고딕 Normal" w:eastAsia="본고딕 Normal" w:hAnsi="본고딕 Normal"/>
              <w:szCs w:val="20"/>
            </w:rPr>
          </w:pPr>
          <w:r w:rsidRPr="009E15A8">
            <w:rPr>
              <w:rFonts w:ascii="본고딕 Normal" w:eastAsia="본고딕 Normal" w:hAnsi="본고딕 Normal"/>
              <w:noProof/>
              <w:szCs w:val="20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그룹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자유형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:rsidR="009E15A8" w:rsidRPr="009E15A8" w:rsidRDefault="009E15A8" w:rsidP="009E15A8">
                                  <w:pPr>
                                    <w:jc w:val="left"/>
                                    <w:rPr>
                                      <w:rFonts w:ascii="본고딕 Medium" w:eastAsia="본고딕 Medium" w:hAnsi="본고딕 Medium"/>
                                      <w:color w:val="FFFFFF" w:themeColor="background1"/>
                                      <w:sz w:val="56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자유형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group id="그룹 125" o:spid="_x0000_s1026" style="position:absolute;left:0;text-align:left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6YBAQYAALkUAAAOAAAAZHJzL2Uyb0RvYy54bWzsWN1u3EQUvkfiHSxfIqVre/2zXjWpmrSp&#10;kApUNDzArD3+oV6PGXuzm1a8AzdIXCCExEMArwTlHTjnzNhrO052CRVX3Gxmxme+OX9zzpd5/GS3&#10;LoxrLutclKem/cgyDV5GIs7L9NT86uryZGEadcPKmBWi5KfmDa/NJ2cff/R4Wy25IzJRxFwaAFLW&#10;y211amZNUy1nszrK+JrVj0TFS/iYCLlmDUxlOosl2wL6upg5luXPtkLGlRQRr2tYfaY+mmeEnyQ8&#10;ar5Ikpo3RnFqgm4N/Ur6XeHv7OwxW6aSVVkeaTXYA7RYs7yEQzuoZ6xhxkbmt6DWeSRFLZLmUSTW&#10;M5EkecTJBrDGtkbWvJBiU5Et6XKbVp2bwLUjPz0YNvr8+pU08hhi53imUbI1BOmPX3/785ffDVwB&#10;/2yrdAliL2T1unollZEwfCmiN7VRiouMlSl/Wlfga0DBHbPxFpyn+/27RK4RB8w3dhSLmy4WfNcY&#10;ESz6C29hWRCyCL4Flr+Y246KVpRBSG/ti7Lneqfn+fZ8rnd6ruW6C7JjxpbqYFKvU2dbQebVe+fW&#10;/865rzNWcYpZjV7rnOu3zn3/03fvf/z5rx++N2xKPzwfBFvf1sqxyou9LyhWg/+N1fYzEUOQ2KYR&#10;lHLHeNPzvMBz7vEJW0abunnBBQWGXb+sG3U1YhhRzGOdHFeAkqwLuCWfzAzL2BoB4GrZVsQeiGRG&#10;AIEciTgDkUmUeU/Ed11jEsftCdn2fFofyOxOZd/3ppEgQp0Q2DSNFPSE7tQJat5hpLAn5NvBtE6Q&#10;IkdA2Uf4G27PHukO4+y+x629RnBz0jYPWNamRrQrdW7AyIAigHcYU6USNV5PTBS4u1eqJECC7Ur8&#10;eocwqIfCc6ofh4Qh6CjcXuv7kSGuKBwchQyhQ+HwKGGMDkqD//G+HtIaQ0DiAyPVNu1JCUV03Kqk&#10;aUCrWuER4FvWYADaobGF4oj3OsMiqdy/Ftf8SpBEMyqTcNb+a7RZ5dE5f3tbFhJbn9YDuG8RbRig&#10;DWcVwTiQXWC+7+laoFZ95RTfW/SPhJushP0uxofxAZgOUOUefEXHuoFKgK4GqWXyGqqjbD3Kgm6P&#10;TcnUnnDc8j86YeCiFv/uxaOwlXcGIPcvjVBhitlHid6lIcnsG0dBV7wUl3lRqCuBK9BwVfNCMgGj&#10;5qbgmJ9F+SVPgHwQB8CFOpLp6qKQhmJoVFEw+UlpOIo2oGAC+N1e27LmVHiINXLcf82A78VviDHA&#10;Pi2OOzmRwm6vujKHzu020dmibLr9a/a1kHT7e5bhsNmtduABHK5EfAONWwrFPoEtwyAT8q1pbIF5&#10;npr1NxsmuWkUn5bAPkLbdZH4NDSzrTBwFjCVw+lqOGVlBIhYJqAS4/CiUT7cVDJPM2JmqHwpngJv&#10;SHLs7hQWpZyeAA9SKv8HhAg6qWKbPUJEdRRd9iEJ0SLw5+hPuOxQC8JgQeUXMkHzRReoptXxRSsM&#10;rbbmtMzqQdTItwKgEPCr6lra8adxs/b9sQSUxI4/2IE/DdPv1R7Sh9s4fW6ELX9CmT4zcheTKH1e&#10;5Hj2NM6AF/mTOH1WdKdz+qzImbZqwInuBLrFiZR7oBj8T2UmuNo0lcHq3rG8h3ATzDjkJuB8rD57&#10;8qGbP36Ge9nW9/33KQLh6gY/ZCft3fYGPRmuDSGrVbTjIH+AStvb0jZ3Vy/qoqH01tWEKMtR2GA/&#10;2jkiOZ7mProAKGy4YiTb5ethzeeAS8xnAORi18BDB6sUEVh1Oj580DHtlgF1OLw4cgxMD9KHWhR5&#10;jNwBk2XUzVepTTnEiipjqsFD6NU/loDdSRM/GQBNkxJqAJpKYyug15p3oe241rkTnlz6i+DEvXS9&#10;kzCwFieWHZ6HvuWG7rPLb1EP211meRzz8mVe8vblyHaPezzQb1jqzYfejpDIhx48uJDlAzdoSkSU&#10;Bg3em9wXg6eiMoamzpYZZ/FzPW5YXqjxbKgxeQnMbv+SI0Y87SG8paUtrkesVZEWYjTwXwxRFv3l&#10;AxIWes+B9zGyRb/l4QNcfw7j/ovj2d8AAAD//wMAUEsDBBQABgAIAAAAIQBIwdxr2gAAAAcBAAAP&#10;AAAAZHJzL2Rvd25yZXYueG1sTI/BTsMwEETvSPyDtUjcqB2QShXiVCiIEwdE6Ac48ZK4jddp7LTh&#10;79lygctqR7OafVNsFz+IE07RBdKQrRQIpDZYR52G3efr3QZETIasGQKhhm+MsC2vrwqT23CmDzzV&#10;qRMcQjE3GvqUxlzK2PboTVyFEYm9rzB5k1hOnbSTOXO4H+S9UmvpjSP+0JsRqx7bQz17DWM4hmZ/&#10;jJV/a1/W747c41xXWt/eLM9PIBIu6e8YLviMDiUzNWEmG8WggYuk33nx1EaxbnjLsocMZFnI//zl&#10;DwAAAP//AwBQSwECLQAUAAYACAAAACEAtoM4kv4AAADhAQAAEwAAAAAAAAAAAAAAAAAAAAAAW0Nv&#10;bnRlbnRfVHlwZXNdLnhtbFBLAQItABQABgAIAAAAIQA4/SH/1gAAAJQBAAALAAAAAAAAAAAAAAAA&#10;AC8BAABfcmVscy8ucmVsc1BLAQItABQABgAIAAAAIQA446YBAQYAALkUAAAOAAAAAAAAAAAAAAAA&#10;AC4CAABkcnMvZTJvRG9jLnhtbFBLAQItABQABgAIAAAAIQBIwdxr2gAAAAcBAAAPAAAAAAAAAAAA&#10;AAAAAFsIAABkcnMvZG93bnJldi54bWxQSwUGAAAAAAQABADzAAAAYgkAAAAA&#10;">
                    <o:lock v:ext="edit" aspectratio="t"/>
                    <v:shape id="자유형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:rsidR="009E15A8" w:rsidRPr="009E15A8" w:rsidRDefault="009E15A8" w:rsidP="009E15A8">
                            <w:pPr>
                              <w:jc w:val="left"/>
                              <w:rPr>
                                <w:rFonts w:ascii="본고딕 Medium" w:eastAsia="본고딕 Medium" w:hAnsi="본고딕 Medium"/>
                                <w:color w:val="FFFFFF" w:themeColor="background1"/>
                                <w:sz w:val="56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v:shape id="자유형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Pr="009E15A8">
            <w:rPr>
              <w:rFonts w:ascii="본고딕 Normal" w:eastAsia="본고딕 Normal" w:hAnsi="본고딕 Normal"/>
              <w:noProof/>
              <w:szCs w:val="20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사각형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  <w:sz w:val="20"/>
                                    <w:szCs w:val="24"/>
                                  </w:rPr>
                                  <w:alias w:val="연도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01-01-02T00:00:00Z">
                                    <w:dateFormat w:val="yyyy"/>
                                    <w:lid w:val="ko-K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9E15A8" w:rsidRPr="009E15A8" w:rsidRDefault="00077367">
                                    <w:pPr>
                                      <w:pStyle w:val="a3"/>
                                      <w:jc w:val="right"/>
                                      <w:rPr>
                                        <w:b/>
                                        <w:color w:val="FFFFFF" w:themeColor="background1"/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olor w:val="FFFFFF" w:themeColor="background1"/>
                                        <w:sz w:val="20"/>
                                        <w:szCs w:val="24"/>
                                      </w:rPr>
                                      <w:t>2001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rect id="사각형 130" o:spid="_x0000_s1029" style="position:absolute;left:0;text-align:left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TrqwIAAJAFAAAOAAAAZHJzL2Uyb0RvYy54bWysVN1u0zAUvkfiHSzfs7Tdup9o6VR1GkKq&#10;tooN7dp17CbC8TG226TcwTsg8RBc8FwI3oFjJ83KNnGByIUVn5/v/Pg75/yiqRTZCOtK0BkdHgwo&#10;EZpDXupVRt/dXb06pcR5pnOmQIuMboWjF5OXL85rk4oRFKByYQmCaJfWJqOF9yZNEscLUTF3AEZo&#10;VEqwFfN4taskt6xG9Eolo8HgOKnB5sYCF86h9LJV0knEl1JwfyOlE56ojGJuPp42nstwJpNzlq4s&#10;M0XJuzTYP2RRsVJj0B7qknlG1rZ8AlWV3IID6Q84VAlIWXIRa8BqhoNH1dwWzIhYCzbHmb5N7v/B&#10;8uvNwpIyx7c7xP5oVuEj/fz87cf3T7++fiFBiC2qjUvR8tYsbCjSmTnw945omBVMr8TUGWw0QgTb&#10;5A/jcHGdWyNtFdyxatLEJ9j2TyAaTzgKx2dHh8eYCEfV2enJeDyKmCzdORvr/GsBFQk/GbUYODae&#10;bebOh/As3ZmEWEqHU8NVqVSrDZKYY5tWTNBvlWit3wqJ3cBERhE18lDMlCUbhgxinAvth62qYLlo&#10;xeMBfl2evUdMRWkEDMgS4/fYHUDg+FPsNsvOPriKSOPeefC3xFrn3iNGBu1756rUYJ8DUFhVF7m1&#10;3zWpbU3okm+WTcuUYBkkS8i3yB4L7Vg5w69KfJU5c37BLM4RPiTuBn+Dh1RQZxS6P0oKsB+fkwd7&#10;pDdqKalxLjPqPqyZFZSoNxqJfzQ+GYVB3r/Y/cty/6LX1Qzw4Ya4hQyPv+hsvdr9SgvVPa6QaYiK&#10;KqY5xs7ocvc78+22wBXExXQajXB0DfNzfWt4gA5dDpy7a+6ZNR0xPTL6GnYTzNJH/Gxtg6eG6dqD&#10;LCN5H7ra9R/HPhKpW1Fhr+zfo9XDIp38BgAA//8DAFBLAwQUAAYACAAAACEAiBVmrNoAAAAEAQAA&#10;DwAAAGRycy9kb3ducmV2LnhtbEyPwU7DMBBE70j8g7VI3KhDkasS4lRQiSMVtEG9uvESR43XUey2&#10;4e/Z9kIvI61mNPO2WIy+E0ccYhtIw+MkA4FUB9tSo6HavD/MQcRkyJouEGr4xQiL8vamMLkNJ/rC&#10;4zo1gkso5kaDS6nPpYy1Q2/iJPRI7P2EwZvE59BIO5gTl/tOTrNsJr1piRec6XHpsN6vD17DdLt1&#10;32/00bpPXK32ylYqLSut7+/G1xcQCcf0H4YzPqNDyUy7cCAbRaeBH0kXZe/5aQZixxmlFMiykNfw&#10;5R8AAAD//wMAUEsBAi0AFAAGAAgAAAAhALaDOJL+AAAA4QEAABMAAAAAAAAAAAAAAAAAAAAAAFtD&#10;b250ZW50X1R5cGVzXS54bWxQSwECLQAUAAYACAAAACEAOP0h/9YAAACUAQAACwAAAAAAAAAAAAAA&#10;AAAvAQAAX3JlbHMvLnJlbHNQSwECLQAUAAYACAAAACEAISm066sCAACQBQAADgAAAAAAAAAAAAAA&#10;AAAuAgAAZHJzL2Uyb0RvYy54bWxQSwECLQAUAAYACAAAACEAiBVmrNoAAAAEAQAADwAAAAAAAAAA&#10;AAAAAAAFBQAAZHJzL2Rvd25yZXYueG1sUEsFBgAAAAAEAAQA8wAAAAwGAAAAAA==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b/>
                              <w:color w:val="FFFFFF" w:themeColor="background1"/>
                              <w:sz w:val="20"/>
                              <w:szCs w:val="24"/>
                            </w:rPr>
                            <w:alias w:val="연도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01-01-02T00:00:00Z">
                              <w:dateFormat w:val="yyyy"/>
                              <w:lid w:val="ko-KR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9E15A8" w:rsidRPr="009E15A8" w:rsidRDefault="00077367">
                              <w:pPr>
                                <w:pStyle w:val="a3"/>
                                <w:jc w:val="right"/>
                                <w:rPr>
                                  <w:b/>
                                  <w:color w:val="FFFFFF" w:themeColor="background1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20"/>
                                  <w:szCs w:val="24"/>
                                </w:rPr>
                                <w:t>2001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</w:p>
      </w:sdtContent>
    </w:sdt>
    <w:p w:rsidR="008E7181" w:rsidRDefault="008E7181">
      <w:pPr>
        <w:rPr>
          <w:rFonts w:ascii="본고딕 Normal" w:eastAsia="본고딕 Normal" w:hAnsi="본고딕 Normal"/>
          <w:szCs w:val="20"/>
        </w:rPr>
      </w:pPr>
    </w:p>
    <w:p w:rsidR="008E7181" w:rsidRDefault="008E7181">
      <w:pPr>
        <w:rPr>
          <w:rFonts w:ascii="본고딕 Normal" w:eastAsia="본고딕 Normal" w:hAnsi="본고딕 Normal"/>
          <w:szCs w:val="20"/>
        </w:rPr>
      </w:pPr>
    </w:p>
    <w:p w:rsidR="008E7181" w:rsidRDefault="008E7181">
      <w:pPr>
        <w:rPr>
          <w:rFonts w:ascii="본고딕 Normal" w:eastAsia="본고딕 Normal" w:hAnsi="본고딕 Normal"/>
          <w:szCs w:val="20"/>
        </w:rPr>
      </w:pPr>
    </w:p>
    <w:p w:rsidR="008E7181" w:rsidRDefault="008E7181">
      <w:pPr>
        <w:rPr>
          <w:rFonts w:ascii="본고딕 Normal" w:eastAsia="본고딕 Normal" w:hAnsi="본고딕 Normal"/>
          <w:szCs w:val="20"/>
        </w:rPr>
      </w:pPr>
    </w:p>
    <w:p w:rsidR="008E7181" w:rsidRDefault="005801F7">
      <w:pPr>
        <w:rPr>
          <w:rFonts w:ascii="본고딕 Normal" w:eastAsia="본고딕 Normal" w:hAnsi="본고딕 Normal"/>
          <w:szCs w:val="20"/>
        </w:rPr>
      </w:pPr>
      <w:r w:rsidRPr="009E15A8">
        <w:rPr>
          <w:rFonts w:ascii="본고딕 Normal" w:eastAsia="본고딕 Normal" w:hAnsi="본고딕 Normal"/>
          <w:noProof/>
          <w:szCs w:val="20"/>
        </w:rPr>
        <w:drawing>
          <wp:anchor distT="0" distB="0" distL="114300" distR="114300" simplePos="0" relativeHeight="251668480" behindDoc="0" locked="0" layoutInCell="1" allowOverlap="1" wp14:anchorId="33B36D5A" wp14:editId="0576D52A">
            <wp:simplePos x="0" y="0"/>
            <wp:positionH relativeFrom="margin">
              <wp:posOffset>-115266</wp:posOffset>
            </wp:positionH>
            <wp:positionV relativeFrom="paragraph">
              <wp:posOffset>368935</wp:posOffset>
            </wp:positionV>
            <wp:extent cx="2337435" cy="715645"/>
            <wp:effectExtent l="0" t="0" r="0" b="0"/>
            <wp:wrapNone/>
            <wp:docPr id="1" name="그림 1" descr="C:\A.업무\ㄱ업무\0010.보고서 참고자료\CI&amp;BI\Luxteel BI\Luxteel_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.업무\ㄱ업무\0010.보고서 참고자료\CI&amp;BI\Luxteel BI\Luxteel_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181" w:rsidRDefault="008E7181">
      <w:pPr>
        <w:rPr>
          <w:rFonts w:ascii="본고딕 Normal" w:eastAsia="본고딕 Normal" w:hAnsi="본고딕 Normal"/>
          <w:szCs w:val="20"/>
        </w:rPr>
      </w:pPr>
    </w:p>
    <w:p w:rsidR="008E7181" w:rsidRDefault="008E7181">
      <w:pPr>
        <w:rPr>
          <w:rFonts w:ascii="본고딕 Normal" w:eastAsia="본고딕 Normal" w:hAnsi="본고딕 Normal"/>
          <w:szCs w:val="20"/>
        </w:rPr>
      </w:pPr>
    </w:p>
    <w:p w:rsidR="008E7181" w:rsidRDefault="00706E2D">
      <w:pPr>
        <w:rPr>
          <w:rFonts w:ascii="본고딕 Normal" w:eastAsia="본고딕 Normal" w:hAnsi="본고딕 Normal"/>
          <w:szCs w:val="20"/>
        </w:rPr>
      </w:pPr>
      <w:sdt>
        <w:sdtPr>
          <w:rPr>
            <w:rFonts w:ascii="본고딕 Medium" w:eastAsia="본고딕 Medium" w:hAnsi="본고딕 Medium" w:hint="eastAsia"/>
            <w:color w:val="FFFFFF" w:themeColor="background1"/>
            <w:sz w:val="56"/>
            <w:szCs w:val="72"/>
          </w:rPr>
          <w:alias w:val="제목"/>
          <w:tag w:val=""/>
          <w:id w:val="-554696155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proofErr w:type="spellStart"/>
          <w:r w:rsidR="00077367">
            <w:rPr>
              <w:rFonts w:ascii="본고딕 Medium" w:eastAsia="본고딕 Medium" w:hAnsi="본고딕 Medium" w:hint="eastAsia"/>
              <w:color w:val="FFFFFF" w:themeColor="background1"/>
              <w:sz w:val="56"/>
              <w:szCs w:val="72"/>
            </w:rPr>
            <w:t>라인</w:t>
          </w:r>
          <w:r w:rsidR="005801F7" w:rsidRPr="009E15A8">
            <w:rPr>
              <w:rFonts w:ascii="본고딕 Medium" w:eastAsia="본고딕 Medium" w:hAnsi="본고딕 Medium" w:hint="eastAsia"/>
              <w:color w:val="FFFFFF" w:themeColor="background1"/>
              <w:sz w:val="56"/>
              <w:szCs w:val="72"/>
            </w:rPr>
            <w:t>패널</w:t>
          </w:r>
          <w:proofErr w:type="spellEnd"/>
          <w:r w:rsidR="005801F7" w:rsidRPr="009E15A8">
            <w:rPr>
              <w:rFonts w:ascii="본고딕 Medium" w:eastAsia="본고딕 Medium" w:hAnsi="본고딕 Medium" w:hint="eastAsia"/>
              <w:color w:val="FFFFFF" w:themeColor="background1"/>
              <w:sz w:val="56"/>
              <w:szCs w:val="72"/>
            </w:rPr>
            <w:t xml:space="preserve"> 특기 시방서</w:t>
          </w:r>
        </w:sdtContent>
      </w:sdt>
    </w:p>
    <w:p w:rsidR="008E7181" w:rsidRDefault="008E7181">
      <w:pPr>
        <w:rPr>
          <w:rFonts w:ascii="본고딕 Normal" w:eastAsia="본고딕 Normal" w:hAnsi="본고딕 Normal"/>
          <w:szCs w:val="20"/>
        </w:rPr>
      </w:pPr>
    </w:p>
    <w:p w:rsidR="008E7181" w:rsidRDefault="008E7181">
      <w:pPr>
        <w:rPr>
          <w:rFonts w:ascii="본고딕 Normal" w:eastAsia="본고딕 Normal" w:hAnsi="본고딕 Normal"/>
          <w:szCs w:val="20"/>
        </w:rPr>
      </w:pPr>
    </w:p>
    <w:p w:rsidR="008E7181" w:rsidRDefault="008E7181">
      <w:pPr>
        <w:rPr>
          <w:rFonts w:ascii="본고딕 Normal" w:eastAsia="본고딕 Normal" w:hAnsi="본고딕 Normal"/>
          <w:szCs w:val="20"/>
        </w:rPr>
      </w:pPr>
    </w:p>
    <w:p w:rsidR="008E7181" w:rsidRDefault="008E7181">
      <w:pPr>
        <w:rPr>
          <w:rFonts w:ascii="본고딕 Normal" w:eastAsia="본고딕 Normal" w:hAnsi="본고딕 Normal"/>
          <w:szCs w:val="20"/>
        </w:rPr>
      </w:pPr>
    </w:p>
    <w:p w:rsidR="008E7181" w:rsidRDefault="008E7181">
      <w:pPr>
        <w:rPr>
          <w:rFonts w:ascii="본고딕 Normal" w:eastAsia="본고딕 Normal" w:hAnsi="본고딕 Normal"/>
          <w:szCs w:val="20"/>
        </w:rPr>
      </w:pPr>
    </w:p>
    <w:p w:rsidR="008E7181" w:rsidRDefault="008E7181">
      <w:pPr>
        <w:rPr>
          <w:rFonts w:ascii="본고딕 Normal" w:eastAsia="본고딕 Normal" w:hAnsi="본고딕 Normal"/>
          <w:szCs w:val="20"/>
        </w:rPr>
      </w:pPr>
    </w:p>
    <w:p w:rsidR="008E7181" w:rsidRDefault="008E7181">
      <w:pPr>
        <w:rPr>
          <w:rFonts w:ascii="본고딕 Normal" w:eastAsia="본고딕 Normal" w:hAnsi="본고딕 Normal"/>
          <w:szCs w:val="20"/>
        </w:rPr>
      </w:pPr>
    </w:p>
    <w:p w:rsidR="008E7181" w:rsidRDefault="008E7181">
      <w:pPr>
        <w:rPr>
          <w:rFonts w:ascii="본고딕 Normal" w:eastAsia="본고딕 Normal" w:hAnsi="본고딕 Normal"/>
          <w:szCs w:val="20"/>
        </w:rPr>
      </w:pPr>
    </w:p>
    <w:p w:rsidR="008E7181" w:rsidRDefault="008E7181">
      <w:pPr>
        <w:rPr>
          <w:rFonts w:ascii="본고딕 Normal" w:eastAsia="본고딕 Normal" w:hAnsi="본고딕 Normal"/>
          <w:szCs w:val="20"/>
        </w:rPr>
      </w:pPr>
    </w:p>
    <w:p w:rsidR="008E7181" w:rsidRDefault="008E7181">
      <w:pPr>
        <w:rPr>
          <w:rFonts w:ascii="본고딕 Normal" w:eastAsia="본고딕 Normal" w:hAnsi="본고딕 Normal"/>
          <w:szCs w:val="20"/>
        </w:rPr>
      </w:pPr>
      <w:r w:rsidRPr="009E15A8">
        <w:rPr>
          <w:rFonts w:ascii="본고딕 Normal" w:eastAsia="본고딕 Normal" w:hAnsi="본고딕 Normal"/>
          <w:noProof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AE2632" wp14:editId="35FC37B0">
                <wp:simplePos x="0" y="0"/>
                <wp:positionH relativeFrom="margin">
                  <wp:posOffset>0</wp:posOffset>
                </wp:positionH>
                <wp:positionV relativeFrom="page">
                  <wp:posOffset>8245503</wp:posOffset>
                </wp:positionV>
                <wp:extent cx="5144400" cy="716400"/>
                <wp:effectExtent l="0" t="0" r="0" b="6350"/>
                <wp:wrapNone/>
                <wp:docPr id="129" name="텍스트 상자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400" cy="71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본고딕 Medium" w:eastAsia="본고딕 Medium" w:hAnsi="본고딕 Medium"/>
                                <w:caps/>
                                <w:color w:val="5B9BD5" w:themeColor="accent1"/>
                                <w:sz w:val="28"/>
                                <w:szCs w:val="28"/>
                              </w:rPr>
                              <w:alias w:val="부제"/>
                              <w:tag w:val=""/>
                              <w:id w:val="-1452929454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8E7181" w:rsidRPr="009E15A8" w:rsidRDefault="008E7181" w:rsidP="008E7181">
                                <w:pPr>
                                  <w:pStyle w:val="a3"/>
                                  <w:spacing w:before="40" w:after="40"/>
                                  <w:rPr>
                                    <w:rFonts w:ascii="본고딕 Medium" w:eastAsia="본고딕 Medium" w:hAnsi="본고딕 Medium"/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본고딕 Medium" w:eastAsia="본고딕 Medium" w:hAnsi="본고딕 Medium"/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동국씨엠 주식회사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본고딕 Normal" w:eastAsia="본고딕 Normal" w:hAnsi="본고딕 Normal"/>
                                <w:caps/>
                                <w:color w:val="4472C4" w:themeColor="accent5"/>
                                <w:sz w:val="24"/>
                                <w:szCs w:val="24"/>
                              </w:rPr>
                              <w:alias w:val="만든 이"/>
                              <w:tag w:val=""/>
                              <w:id w:val="-954487662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8E7181" w:rsidRPr="009E15A8" w:rsidRDefault="008E7181" w:rsidP="008E7181">
                                <w:pPr>
                                  <w:pStyle w:val="a3"/>
                                  <w:spacing w:before="40" w:after="40"/>
                                  <w:rPr>
                                    <w:rFonts w:ascii="본고딕 Normal" w:eastAsia="본고딕 Normal" w:hAnsi="본고딕 Normal"/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본고딕 Normal" w:eastAsia="본고딕 Normal" w:hAnsi="본고딕 Normal"/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t>서울특별시 을지로5길 19 페럼타워 5층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109728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AAE2632" id="_x0000_t202" coordsize="21600,21600" o:spt="202" path="m,l,21600r21600,l21600,xe">
                <v:stroke joinstyle="miter"/>
                <v:path gradientshapeok="t" o:connecttype="rect"/>
              </v:shapetype>
              <v:shape id="텍스트 상자 129" o:spid="_x0000_s1030" type="#_x0000_t202" style="position:absolute;left:0;text-align:left;margin-left:0;margin-top:649.25pt;width:405.05pt;height:56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bffmgIAAGsFAAAOAAAAZHJzL2Uyb0RvYy54bWysVM1u1DAQviPxDpbvNNmlv6tmq6VVEVLV&#10;VrSoZ69jdyMc29je3Sy3CnGphMQTcOIheKj2HfjsJNuqcCni4kzmzzPffJ79g6ZWZCGcr4wu6GAj&#10;p0RobspKXxf0w+Xxq11KfGC6ZMpoUdCV8PRg/PLF/tKOxNDMjCqFI0ii/WhpCzoLwY6yzPOZqJnf&#10;MFZoGKVxNQv4dddZ6dgS2WuVDfN8O1saV1pnuPAe2qPWSMcpv5SChzMpvQhEFRS1hXS6dE7jmY33&#10;2ejaMTureFcG+4cqalZpXLpOdcQCI3NX/ZGqrrgz3siwwU2dGSkrLlIP6GaQP+nmYsasSL0AHG/X&#10;MPn/l5afLs4dqUrMbrhHiWY1hnT/9dvd7c/721/k7svN3Y/vJNqA1NL6EQIuLEJC88Y0iOr1HsoI&#10;QCNdHb9ojcAOzFdrnEUTCIdya7C5uZnDxGHbGWxHGemzh2jrfHgrTE2iUFCHOSZ42eLEh9a1d4mX&#10;aXNcKZVmqTRZFnT79VaeAtYWJFc6+orEii5N7KitPElhpUT0Ufq9kEAlNRAViY/iUDmyYGAS41zo&#10;kHpPeeEdvSSKeE5g5/9Q1XOC2z76m40O6+C60sal7p+UXX7sS5atPzB/1HcUQzNtEh2G/WCnplxh&#10;3s60b8dbflxhKCfMh3Pm8FgwRyyAcIZDKgPwTSdRMjPu89/00R8chpWSJR5fQf2nOXOCEvVOg93x&#10;pfaCS8Ig39sZ7kI/7fV6Xh8azGKABWN5EmF2QfWidKa+wnaYxLtgYprjxoKGXjwM7SLAduFiMklO&#10;eJWWhRN9YXlMHUcTiXbZXDFnOzYG8PjU9I+TjZ6QsvVNrLGTeQA1E2Mjui2WHep40Ynz3faJK+Px&#10;f/J62JHj3wAAAP//AwBQSwMEFAAGAAgAAAAhAE+c8PnfAAAACgEAAA8AAABkcnMvZG93bnJldi54&#10;bWxMj8FOwzAQRO9I/IO1SNyo49BCmsapUCUkTogWPsCNXTslXkex26R8PcuJHndmNPumWk++Y2cz&#10;xDagBDHLgBlsgm7RSvj6fH0ogMWkUKsuoJFwMRHW9e1NpUodRtya8y5ZRiUYSyXBpdSXnMfGGa/i&#10;LPQGyTuEwatE52C5HtRI5b7jeZY9ca9apA9O9WbjTPO9O3kJzz/2PS/0uLT+8rZZhLk7fhy2Ut7f&#10;TS8rYMlM6T8Mf/iEDjUx7cMJdWSdBBqSSM2XxQIY+YXIBLA9SXMhHoHXFb+eUP8CAAD//wMAUEsB&#10;Ai0AFAAGAAgAAAAhALaDOJL+AAAA4QEAABMAAAAAAAAAAAAAAAAAAAAAAFtDb250ZW50X1R5cGVz&#10;XS54bWxQSwECLQAUAAYACAAAACEAOP0h/9YAAACUAQAACwAAAAAAAAAAAAAAAAAvAQAAX3JlbHMv&#10;LnJlbHNQSwECLQAUAAYACAAAACEAPFW335oCAABrBQAADgAAAAAAAAAAAAAAAAAuAgAAZHJzL2Uy&#10;b0RvYy54bWxQSwECLQAUAAYACAAAACEAT5zw+d8AAAAKAQAADwAAAAAAAAAAAAAAAAD0BAAAZHJz&#10;L2Rvd25yZXYueG1sUEsFBgAAAAAEAAQA8wAAAAAGAAAAAA==&#10;" filled="f" stroked="f" strokeweight=".5pt">
                <v:textbox style="mso-fit-shape-to-text:t" inset="0,0,86.4pt,0">
                  <w:txbxContent>
                    <w:sdt>
                      <w:sdtPr>
                        <w:rPr>
                          <w:rFonts w:ascii="본고딕 Medium" w:eastAsia="본고딕 Medium" w:hAnsi="본고딕 Medium"/>
                          <w:caps/>
                          <w:color w:val="5B9BD5" w:themeColor="accent1"/>
                          <w:sz w:val="28"/>
                          <w:szCs w:val="28"/>
                        </w:rPr>
                        <w:alias w:val="부제"/>
                        <w:tag w:val=""/>
                        <w:id w:val="-1452929454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:rsidR="008E7181" w:rsidRPr="009E15A8" w:rsidRDefault="008E7181" w:rsidP="008E7181">
                          <w:pPr>
                            <w:pStyle w:val="a3"/>
                            <w:spacing w:before="40" w:after="40"/>
                            <w:rPr>
                              <w:rFonts w:ascii="본고딕 Medium" w:eastAsia="본고딕 Medium" w:hAnsi="본고딕 Medium"/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본고딕 Medium" w:eastAsia="본고딕 Medium" w:hAnsi="본고딕 Medium"/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t>동국씨엠 주식회사</w:t>
                          </w:r>
                        </w:p>
                      </w:sdtContent>
                    </w:sdt>
                    <w:sdt>
                      <w:sdtPr>
                        <w:rPr>
                          <w:rFonts w:ascii="본고딕 Normal" w:eastAsia="본고딕 Normal" w:hAnsi="본고딕 Normal"/>
                          <w:caps/>
                          <w:color w:val="4472C4" w:themeColor="accent5"/>
                          <w:sz w:val="24"/>
                          <w:szCs w:val="24"/>
                        </w:rPr>
                        <w:alias w:val="만든 이"/>
                        <w:tag w:val=""/>
                        <w:id w:val="-954487662"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EndPr/>
                      <w:sdtContent>
                        <w:p w:rsidR="008E7181" w:rsidRPr="009E15A8" w:rsidRDefault="008E7181" w:rsidP="008E7181">
                          <w:pPr>
                            <w:pStyle w:val="a3"/>
                            <w:spacing w:before="40" w:after="40"/>
                            <w:rPr>
                              <w:rFonts w:ascii="본고딕 Normal" w:eastAsia="본고딕 Normal" w:hAnsi="본고딕 Normal"/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본고딕 Normal" w:eastAsia="본고딕 Normal" w:hAnsi="본고딕 Normal"/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t>서울특별시 을지로5길 19 페럼타워 5층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shape>
            </w:pict>
          </mc:Fallback>
        </mc:AlternateContent>
      </w:r>
    </w:p>
    <w:p w:rsidR="00885846" w:rsidRPr="00E92021" w:rsidRDefault="00885846">
      <w:pPr>
        <w:rPr>
          <w:rFonts w:ascii="본고딕 Medium" w:eastAsia="본고딕 Medium" w:hAnsi="본고딕 Medium"/>
          <w:color w:val="595959" w:themeColor="text1" w:themeTint="A6"/>
          <w:szCs w:val="20"/>
        </w:rPr>
      </w:pPr>
      <w:r w:rsidRPr="00E92021">
        <w:rPr>
          <w:rFonts w:ascii="본고딕 Medium" w:eastAsia="본고딕 Medium" w:hAnsi="본고딕 Medium" w:hint="eastAsia"/>
          <w:color w:val="595959" w:themeColor="text1" w:themeTint="A6"/>
          <w:szCs w:val="20"/>
        </w:rPr>
        <w:t>Tel. 02-2222-0381~5</w:t>
      </w:r>
    </w:p>
    <w:p w:rsidR="008E7181" w:rsidRDefault="008E7181">
      <w:pPr>
        <w:rPr>
          <w:rFonts w:ascii="본고딕 Normal" w:eastAsia="본고딕 Normal" w:hAnsi="본고딕 Normal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center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proofErr w:type="spellStart"/>
      <w:r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24"/>
          <w:szCs w:val="24"/>
        </w:rPr>
        <w:lastRenderedPageBreak/>
        <w:t>럭스틸</w:t>
      </w:r>
      <w:proofErr w:type="spellEnd"/>
      <w:r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24"/>
          <w:szCs w:val="24"/>
        </w:rPr>
        <w:t xml:space="preserve"> </w:t>
      </w:r>
      <w:proofErr w:type="spellStart"/>
      <w:r w:rsidR="00077367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24"/>
          <w:szCs w:val="24"/>
        </w:rPr>
        <w:t>라인패</w:t>
      </w:r>
      <w:r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24"/>
          <w:szCs w:val="24"/>
        </w:rPr>
        <w:t>널</w:t>
      </w:r>
      <w:proofErr w:type="spellEnd"/>
      <w:r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24"/>
          <w:szCs w:val="24"/>
        </w:rPr>
        <w:t xml:space="preserve"> 특기 시방서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22"/>
        </w:rPr>
        <w:t>1. 일반사항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함초롬바탕" w:hAnsi="굴림" w:cs="굴림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Cs w:val="20"/>
        </w:rPr>
        <w:t>1.1 적용 범위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1.1.1 본 시방은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L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uxteel</w:t>
      </w:r>
      <w:proofErr w:type="spellEnd"/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칼라강판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사용하여, 특정 형태로 성형 가공한 패널을 건축물 또는 공작물 등의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내외장재로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사용되는 공사와 이와 관련된 부속 재료에 관한 것으로 강판의 품질과 보증, 가공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방식과 허용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공차, 보관방법 및 시공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기준 등에 대해 적용하며, 공사의 범위는 설계도서, 발주자, 감독자 및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담당원의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요구에 따른다.</w:t>
      </w:r>
    </w:p>
    <w:p w:rsidR="00E92021" w:rsidRP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함초롬바탕" w:hAnsi="굴림" w:cs="굴림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Cs w:val="20"/>
        </w:rPr>
        <w:t xml:space="preserve">1.2 관련 </w:t>
      </w:r>
      <w:proofErr w:type="spellStart"/>
      <w:r w:rsidRPr="005C4145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Cs w:val="20"/>
        </w:rPr>
        <w:t>시방절</w:t>
      </w:r>
      <w:proofErr w:type="spellEnd"/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1.2.1 이 시방서 이외의 사항은 다음 사항을 적용한다.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(1) 도면, 공사시방서, 현장설명서 및 질의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응답서에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기재된 사항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(2) 건축법, 건설기술관리법, 건설산업기본법, 근로기준법, 산업안전보건법, 환경보전관계법,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산업표준화법, 기타 건축공사 관련 법령</w:t>
      </w:r>
    </w:p>
    <w:p w:rsidR="00E92021" w:rsidRPr="002D09FD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(3) 공사계약 일반조건, 공사입찰유의서, 원가계산에 의한 예정가격 작성 준칙, 기타 계약관계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Cs w:val="20"/>
        </w:rPr>
        <w:t>1.3 참조 규격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1.3.1 다음의 제 기준을 적용한다.</w:t>
      </w: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(1) KS D 3030 용융 아연 마그네슘 알루미늄 합금 도금 강판 및 강대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(2)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KS D 3033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용융 5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5%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알루미늄 아연 마그네슘 합금 도금 강판 및 강대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함초롬바탕" w:hAnsi="굴림" w:cs="굴림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Cs w:val="20"/>
        </w:rPr>
        <w:t>1.4 용어의 정의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1.4.1 </w:t>
      </w:r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발주자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건설공사를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시공자에게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도급하는 자를 말한다. 다만 수급인으로서 도급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받은 건설 공사를 하도급 하는 자를 제외한다.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1.4.2 </w:t>
      </w:r>
      <w:proofErr w:type="spellStart"/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시공자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발주자로부터 건설공사를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도급받은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건설업자를 말하며, 하도급 관계에 있어서 하 도급하는 건설업자를 포함한다.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1.4.3 </w:t>
      </w:r>
      <w:proofErr w:type="spellStart"/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담당원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발주자가 지정한 감독자 및 감독 보조원을 말한다.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감독자라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함은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감독책임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기술자로서 당해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공사의 공사관리, 기술관리 등을 감독하는 자를 말한다. 감독보조원이 라 함은 감독자의 대리 또는 감독자의 위임을 받아 감독업무를 보조하는 자를 말한다.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1.4.4 </w:t>
      </w:r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설계도서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설계도면, 시방서, 현장설명서 및 질의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응답서를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말한다.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 xml:space="preserve">1.4.5 지 </w:t>
      </w:r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발주자 측에서 발의하여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담당원이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시공자에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대하여 공사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감독의 소관업무에 관한 방침, 기준, 계획 등을 알려주고 이를 실시하게 하는 것을 말한다.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1.4.6 승 </w:t>
      </w:r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인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시공자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측에서 발의한 사항을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담당원이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서면으로 동의하는 것을 말한다.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1.4.7 입 </w:t>
      </w:r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회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담당원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또는 그가 지정한 대리인이 현장에 임석하여 시공 상황을 확인하는 것을 말한다.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1.4.8 시공 </w:t>
      </w:r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상세도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패널의 종류, 수량,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설치위치와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방법 등이 포함된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패널시공에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필요한 도면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1.4.9 </w:t>
      </w:r>
      <w:proofErr w:type="spellStart"/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가로시공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패널의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장변을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수평방향으로 시공하는 방법을 말한다.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1.4.10 </w:t>
      </w:r>
      <w:proofErr w:type="spellStart"/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세로시공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패널의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장변을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수직방향으로 시공하는 방법을 말한다.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1.4.11 </w:t>
      </w:r>
      <w:proofErr w:type="spellStart"/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부속자재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패널의 본 시공을 위해 소요되는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부속철물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(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사각파이프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,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런너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 클립, 볼트,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앵글,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챤넬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등)과 부수적인 자재의 총칭을 말한다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1.4.12 </w:t>
      </w:r>
      <w:proofErr w:type="spellStart"/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양중장비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패널을 시공에 필요한 장소까지 고소운반하는 장비로서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호이스트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,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윈치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, 지게 차, 크레인, 하이드로 등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수직운반용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장비의 총칭을 말한다.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1.4.13 </w:t>
      </w:r>
      <w:proofErr w:type="spellStart"/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실링재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실링재는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KS F 4910 (건축용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실링재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) 에 적합한 것으로 패널과 패널의 맞닿는 면, 패널과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타부재와의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접합을 위해 사용되는 것을 말한다.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1.4.14 검 </w:t>
      </w:r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사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패널을 몇 개의 방법으로 시험한 결과를 품질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판정기준과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비교하여 개개의 패널 에 양품, 불량품의 판정을 내리거나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로트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판정기준과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비교하여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로트의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합격, 불합격의 판정을 내리는 것을 말한다.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1.4.15 시 </w:t>
      </w:r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험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검사로트에서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샘플링한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검사단위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또는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시험품들에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대하여 그 특성을 조사하는 것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함초롬바탕" w:hAnsi="굴림" w:cs="굴림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1.5 시스템 설명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해당 없음</w:t>
      </w: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1.6 시스템 허용오차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해당 없음</w:t>
      </w: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1.7 제출물</w:t>
      </w:r>
    </w:p>
    <w:p w:rsidR="00E92021" w:rsidRPr="002D09FD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다음 사항은 공통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사항의 제출물에 따라 제출한다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1.7.1 시공 상세 도면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(1) 내</w:t>
      </w:r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외장재용</w:t>
      </w:r>
      <w:proofErr w:type="spellEnd"/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럭스틸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="0007736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라인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패널의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제작 및 설치를 위한 완전한 시공상세도면을 제출한다. 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(2) 시공상세도에는 평</w:t>
      </w:r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,입,단면도가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포함되어야 하며, 적용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패널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두께, 접합 및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긴결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방법, 부자재에 대한 모양이나 위치 등이 상세하게 표현되어야 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>물막이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방법과 재료 및 타 공사와의 연계 등이 잘 표현되어야 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(3) 시공 상세도에 구조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검토에 의한 하지 및 용접 두께 등이 표현되어야 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1.7.2 제품 설명 자료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럭스틸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="0007736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라인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패널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및 부자재에 대하여 아래의 자료를 제출하여야 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(1)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럭스틸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="00BD4FA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라인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패널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및 부자재의 특성, 물성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(제조사의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MTC)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(2) 제조업자의 공사시방서(보양 방법, 제작 및 설치 특기사항)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1.7.3 제작자의 자격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공사지명원으로 대체한다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1.7.4 견 본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당해 시공현장에서 요구하는 SIZE를 제출한다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1.7.5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패널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제조사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워런티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(필수 제출 서류)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(1)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초고내후성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및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내식성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보증서 (25년 이상)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1.7.6 품질인증서류 (필수 제출 서류)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KS 인증서(KS D 3030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, KS D 3033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)</w:t>
      </w: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1.8 품질 보증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1.8.1 시공자의 규정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(1) 건설산업기본법의 규정에 의한 전문건설업의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건축물조립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면허이상의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소지자로 당해 공사 착수 전에 관계서류를 제출하여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담당원의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승인을 받는다.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1.8.2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현장견본</w:t>
      </w:r>
      <w:proofErr w:type="spellEnd"/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(1) 위 1.7 제출물 1.7.3 견본으로 갈음할 수 있다.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1.8.3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시험시공</w:t>
      </w:r>
      <w:proofErr w:type="spellEnd"/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(1)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시공면적은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1㎡이상으로 하며, 패널 설치에 필요한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후레싱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등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마감판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포함한다.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(2) 견본시공부위는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시공물의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일부분으로 간주한다.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1.8.4 공사 전 협의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(1)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패널공사와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관련된 준비작업,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공사조건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,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검사절차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 보양과 보수 등에 관한 사항으로 다음 사 항 등을 협의하며 계약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이외의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관계공사에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대하여는 공정, 구조, 상세의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시공부분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등에 관하여 당해 공사관계자와 협의하여 공사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전체의 진척에 지장이 없게 하여야 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①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공사범위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, 공사기간,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지급자재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, 장비,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공구임대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등의 조건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② 현장의 자재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반입조건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,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양중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조건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,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가설조건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, 공사용 전력,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공사용수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등의 지급조건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③ 방수, 미장, 수장 공사와 전기, 설비공사 등 관련 공정의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선행관계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검토 및 협의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>④ 기타공사 관련 특이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사항에 대한 사전 협의</w:t>
      </w:r>
    </w:p>
    <w:p w:rsidR="00E92021" w:rsidRPr="002D09FD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함초롬바탕" w:hAnsi="굴림" w:cs="굴림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1.9 운반, 보관 및 취급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1.9.1 운반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(1) 패널은 변형이 생기지 않도록 주의하여 운반한다.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(2) 패널은 제조공장이나 지정 물류창고에서 운반차량으로 시공 장소에 운반하며 하역 후의 운반 거리는 가급적 최소화한다.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(3) 현장 내 시공 장소까지의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소운반은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HAND PALLETT CAR등의 운반 장비 및 도구를 이용하여 파손이 생기지 않도록 주의하여 운반한다.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1.9.2 보관 및 취급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(1) 패널의 보관은 가급적 옥내에서 하고 부득이 옥외에 보관할 경우에는 시공 장소에 가까우며 평탄하고 청결한 장소를 선정, 지면에 직접 닿지 않도록 하여 흙탕물이나 기타 이물질이 튀지 않도록 보관한다.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(2) 패널은 뒤틀림, 균열 등의 손상이 생기지 않도록 목재 등의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보강재를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수평으로 깔고 그 위 에 정리하여 보관한다.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(3) 패널의 취급 시 특히 모서리 등 취약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부분이 손상되지 않도록 주의한다.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함초롬바탕" w:hAnsi="굴림" w:cs="굴림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1.10 환경요구사항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1.10.1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연관공사</w:t>
      </w:r>
      <w:proofErr w:type="spellEnd"/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(1) 패널을 설치하기 전 반드시 골조에 대한 정밀한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검측을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하여 기준선을 정하고 당해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공사에 부적절한 경우 즉시 보정작업을 선행한다.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(2)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시공기준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먹메김은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항상 시공 전에 올바른지 확인하며 필요에 따라 현장 확인 후 추가적인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먹메김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작업을 실시한다.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(3)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시공부위에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대해서는 시공 전에 이물질이나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간섭되는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시설에 대해 적절히 조치하여 양호한 작업 환경을 유지한다.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(4) 패널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설치공정과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관련 타 공정과의 관계를 면밀히 검토하여 공사 진행이 중복되지 않도록 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(5) 패널 설치 후 설비 및 전기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시공자는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설비 및 전기공사의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매입배관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및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전기박스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등을 설치 완료 후에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밀실하게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틈새나 접합부를 처리하도록 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함초롬바탕" w:hAnsi="굴림" w:cs="굴림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1.11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현장수량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검측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1.11.1 시공 전 검측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 xml:space="preserve">(1) 패널은 반입 시에 종류, 치수 및 형상에 대해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담당원의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승인을 받는다.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1.11.2 시공 후 검측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(1) 패널 설치 완료 후 계약내용 및 설계도서에서 지정한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공사범위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 수량, 시공 방법 등에 있어서 상이함이 없는지 시공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구간에 대해 확인하고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담당원의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입회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하에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검측하여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승인을 받는다.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함초롬바탕" w:hAnsi="굴림" w:cs="굴림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1.12 작업의 연속성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해당 없음</w:t>
      </w: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1.13 공정 계획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1.13.1 당해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패널공사의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선행공정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등 특이사항은 건축공사 표준시방서 또는 도면에 따르며, 공정 계획에 대해서는 시공계획서로 갈음하며 준용한다.</w:t>
      </w: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1.14 타 공정과의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협력작업</w:t>
      </w:r>
      <w:proofErr w:type="spellEnd"/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1.14.1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패널공사의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착수시점은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건축물 및 공작물의 구체 골조공사가 완료된 시점으로부터 착수 가 되도록 계획하며 타 공정인 1.8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.4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③항과 ④항의 내용에 대해 협의, 조치하여 상호 공정간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협력한다.</w:t>
      </w: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1.15 유지관리 장비 및 자재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해당 없음</w:t>
      </w: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1.16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여유자재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(SPARE PARTS)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1.16.1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여유자재의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구매는 시공 장소에 사용한 패널의 두께, 폭, 길이, 수량 등을 확인하여 지정 공급업체를 통해 확보 한다.</w:t>
      </w: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1.17 수량산출 및 지불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1.17.1 수량 산출은 건설교통부 제정 (건축공사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수량산출기준〕에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의하여 산출하고 패널의 소요 수량은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설계도서나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현장의 실측에 의한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정미수량에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담당원이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현장 상황에 따라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할증율을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적용하여 산출함을 원칙으로 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함초롬바탕" w:hAnsi="굴림" w:cs="굴림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함초롬바탕" w:hAnsi="굴림" w:cs="굴림"/>
          <w:color w:val="000000"/>
          <w:kern w:val="0"/>
          <w:szCs w:val="20"/>
        </w:rPr>
      </w:pP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함초롬바탕" w:hAnsi="굴림" w:cs="굴림"/>
          <w:color w:val="000000"/>
          <w:kern w:val="0"/>
          <w:szCs w:val="20"/>
        </w:rPr>
      </w:pP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함초롬바탕" w:hAnsi="굴림" w:cs="굴림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함초롬바탕" w:hAnsi="굴림" w:cs="굴림"/>
          <w:color w:val="000000"/>
          <w:kern w:val="0"/>
          <w:szCs w:val="20"/>
        </w:rPr>
      </w:pP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b/>
          <w:bCs/>
          <w:color w:val="000000"/>
          <w:kern w:val="0"/>
          <w:sz w:val="22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22"/>
        </w:rPr>
        <w:t>2. 재 료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2.1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적용자재</w:t>
      </w:r>
      <w:proofErr w:type="spellEnd"/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proofErr w:type="spellStart"/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럭스틸</w:t>
      </w:r>
      <w:proofErr w:type="spellEnd"/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 w:rsidR="00BD4FA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라인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패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널은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모두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동국CM 부산공장에서 생산된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럭스틸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강판을 지정된 치수 및 형상으로 성형 가공된 제품으로 적용한다.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럭스틸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강판은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선도장된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KS D 3030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규격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제품을 사용한다.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함초롬바탕" w:hAnsi="굴림" w:cs="굴림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2.2 자재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2.2.1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럭스틸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7C54E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칼라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강판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(1) 패널의 재료로 사용되는 </w:t>
      </w:r>
      <w:proofErr w:type="spellStart"/>
      <w:r w:rsidR="007C54E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럭스틸</w:t>
      </w:r>
      <w:proofErr w:type="spellEnd"/>
      <w:r w:rsidR="007C54E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칼라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강판의 상세 제원은 아래와 같다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① Base metal (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도금원판</w:t>
      </w:r>
      <w:proofErr w:type="spellEnd"/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)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용융 아연 마그네슘 알루미늄 합금 도금 강판 및 강대 (KS D 3030)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- </w:t>
      </w:r>
      <w:proofErr w:type="spellStart"/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도금량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ZM220이상 (220g/m2)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- </w:t>
      </w:r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강종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CQ, SAE 1008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② 표면 도장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- </w:t>
      </w:r>
      <w:proofErr w:type="spellStart"/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수지타입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불소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수지 (25년 이상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보증제품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)</w:t>
      </w: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- 코팅 </w:t>
      </w:r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레이어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>3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-Coat 3-Baking 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ind w:firstLineChars="100" w:firstLine="194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Front 5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>µm(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>프라이머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>)</w:t>
      </w:r>
      <w:r w:rsidRPr="005C4145">
        <w:rPr>
          <w:rFonts w:ascii="맑은 고딕" w:eastAsia="함초롬바탕" w:hAnsi="굴림" w:cs="굴림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+15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>µm(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>베이스도료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>)</w:t>
      </w:r>
      <w:r w:rsidRPr="005C4145">
        <w:rPr>
          <w:rFonts w:ascii="맑은 고딕" w:eastAsia="함초롬바탕" w:hAnsi="굴림" w:cs="굴림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+2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>µm(잉크)</w:t>
      </w:r>
      <w:r w:rsidRPr="005C4145">
        <w:rPr>
          <w:rFonts w:ascii="맑은 고딕" w:eastAsia="함초롬바탕" w:hAnsi="굴림" w:cs="굴림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+10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>µm(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>클리어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>)</w:t>
      </w:r>
      <w:r>
        <w:rPr>
          <w:rFonts w:ascii="함초롬바탕" w:eastAsia="함초롬바탕" w:hAnsi="함초롬바탕" w:cs="함초롬바탕"/>
          <w:color w:val="000000"/>
          <w:kern w:val="0"/>
          <w:szCs w:val="20"/>
          <w:shd w:val="clear" w:color="auto" w:fill="FFFFFF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/ Back 5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>µm(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>에폭시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 xml:space="preserve">) 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>③ 보호필름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>패널을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 xml:space="preserve"> 공사 현장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>에서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 xml:space="preserve"> 보유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 xml:space="preserve"> 할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 xml:space="preserve"> 시 스크래치, 찍힘으로 인한 제품 훼손을 방지하고 외부 경시 변화로 인한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>과점착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 xml:space="preserve"> 및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>저점착으로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 xml:space="preserve"> 필름 제거 시 추가 인건비 발생 방지를 위해 하기 동등 수준 혹은 그 이상 품질의 보호필름을 사용한다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ind w:firstLine="194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 xml:space="preserve">-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>노바셀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>고가공용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  <w:shd w:val="clear" w:color="auto" w:fill="FFFFFF"/>
        </w:rPr>
        <w:t xml:space="preserve"> 보호필름 70µm이상 (UV차단)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2.2.2 </w:t>
      </w:r>
      <w:proofErr w:type="spellStart"/>
      <w:r w:rsidR="007C54E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럭스틸</w:t>
      </w:r>
      <w:proofErr w:type="spellEnd"/>
      <w:r w:rsidR="007C54E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="00BD4FA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라인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패널</w:t>
      </w:r>
      <w:proofErr w:type="spellEnd"/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아래 기술되는 모든 </w:t>
      </w:r>
      <w:proofErr w:type="spellStart"/>
      <w:r w:rsidR="00BD4FA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라인패널의</w:t>
      </w:r>
      <w:proofErr w:type="spellEnd"/>
      <w:r w:rsidR="00BD4FA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형상은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2.2.1항의 동일 자재를 사용하여 지정된 치수로 성형 가공하여야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한다.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탈만</w:t>
      </w:r>
      <w:r w:rsidR="00BD4FA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社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더블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폴더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성형 가공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설비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보유 혹은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동등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이상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설비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보유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업체를 통해 성형 가공을 진행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하도록 하며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가공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치수 정확도,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품질 향상 및 도막 손상을 방지하기 위해 V커팅,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레이저 커팅, 외부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노출부의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용접은 절대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금지한다.</w:t>
      </w: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함초롬바탕" w:hAnsi="굴림" w:cs="굴림"/>
          <w:color w:val="000000"/>
          <w:kern w:val="0"/>
          <w:szCs w:val="20"/>
        </w:rPr>
      </w:pPr>
    </w:p>
    <w:p w:rsidR="00E92021" w:rsidRPr="003E5326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함초롬바탕" w:hAnsi="굴림" w:cs="굴림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(1) </w:t>
      </w:r>
      <w:proofErr w:type="spellStart"/>
      <w:r w:rsidR="00BD4FA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라인패널</w:t>
      </w:r>
      <w:proofErr w:type="spellEnd"/>
      <w:r w:rsidR="00BD4FA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세부 사항</w:t>
      </w: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>① 형상</w:t>
      </w:r>
      <w:r w:rsidR="00BD4FA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종류</w:t>
      </w:r>
    </w:p>
    <w:p w:rsidR="00BD4FAF" w:rsidRDefault="00BD4FAF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- </w:t>
      </w:r>
      <w:proofErr w:type="spellStart"/>
      <w:r w:rsidR="005C588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정형타입</w:t>
      </w:r>
      <w:proofErr w:type="spellEnd"/>
    </w:p>
    <w:p w:rsidR="005C5887" w:rsidRPr="005C4145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5887">
        <w:rPr>
          <w:rFonts w:ascii="맑은 고딕" w:eastAsia="굴림" w:hAnsi="굴림" w:cs="굴림"/>
          <w:noProof/>
          <w:color w:val="000000"/>
          <w:kern w:val="0"/>
          <w:szCs w:val="20"/>
        </w:rPr>
        <w:drawing>
          <wp:inline distT="0" distB="0" distL="0" distR="0" wp14:anchorId="034003BC" wp14:editId="5BD3A4CA">
            <wp:extent cx="5731510" cy="7155815"/>
            <wp:effectExtent l="0" t="0" r="2540" b="6985"/>
            <wp:docPr id="6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</w:p>
    <w:p w:rsidR="005C5887" w:rsidRP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P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5C588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 xml:space="preserve">- </w:t>
      </w:r>
      <w:proofErr w:type="spellStart"/>
      <w:r w:rsidRPr="005C588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랜덤타입</w:t>
      </w:r>
      <w:proofErr w:type="spellEnd"/>
    </w:p>
    <w:p w:rsidR="005C5887" w:rsidRPr="005C4145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5887">
        <w:rPr>
          <w:rFonts w:ascii="맑은 고딕" w:eastAsia="굴림" w:hAnsi="굴림" w:cs="굴림"/>
          <w:noProof/>
          <w:color w:val="000000"/>
          <w:kern w:val="0"/>
          <w:szCs w:val="20"/>
        </w:rPr>
        <w:drawing>
          <wp:inline distT="0" distB="0" distL="0" distR="0" wp14:anchorId="60DEF4BC" wp14:editId="645FBA78">
            <wp:extent cx="5686458" cy="4729881"/>
            <wp:effectExtent l="0" t="0" r="0" b="0"/>
            <wp:docPr id="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14041"/>
                    <a:stretch/>
                  </pic:blipFill>
                  <pic:spPr>
                    <a:xfrm>
                      <a:off x="0" y="0"/>
                      <a:ext cx="5686458" cy="472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 xml:space="preserve">-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사선타입</w:t>
      </w:r>
      <w:proofErr w:type="spellEnd"/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5C5887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031F08C4" wp14:editId="0CA5B3C9">
            <wp:extent cx="5627920" cy="6108761"/>
            <wp:effectExtent l="0" t="0" r="0" b="6350"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7920" cy="610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 xml:space="preserve">-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조합가능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대골타입</w:t>
      </w:r>
      <w:proofErr w:type="spellEnd"/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5C5887">
        <w:rPr>
          <w:rFonts w:ascii="함초롬바탕" w:eastAsia="함초롬바탕" w:hAnsi="함초롬바탕" w:cs="함초롬바탕"/>
          <w:noProof/>
          <w:color w:val="000000"/>
          <w:kern w:val="0"/>
          <w:szCs w:val="20"/>
        </w:rPr>
        <w:drawing>
          <wp:inline distT="0" distB="0" distL="0" distR="0" wp14:anchorId="65C8B83F" wp14:editId="23FBA7C1">
            <wp:extent cx="5707363" cy="6175660"/>
            <wp:effectExtent l="0" t="0" r="8255" b="0"/>
            <wp:docPr id="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7363" cy="61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5C5887" w:rsidRDefault="005C5887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>② 좌우 / 상하 결합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맑은 고딕" w:eastAsia="굴림" w:hAnsi="굴림" w:cs="굴림"/>
          <w:noProof/>
          <w:color w:val="000000"/>
          <w:kern w:val="0"/>
          <w:szCs w:val="20"/>
        </w:rPr>
        <w:drawing>
          <wp:inline distT="0" distB="0" distL="0" distR="0" wp14:anchorId="095E51DE" wp14:editId="027774DD">
            <wp:extent cx="4667416" cy="3059201"/>
            <wp:effectExtent l="0" t="0" r="0" b="8255"/>
            <wp:docPr id="8" name="그림 8" descr="EMB00004d382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20598448" descr="EMB00004d382e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78" cy="307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1"/>
          <w:szCs w:val="21"/>
          <w:shd w:val="clear" w:color="auto" w:fill="FFFFFF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 w:val="21"/>
          <w:szCs w:val="21"/>
          <w:shd w:val="clear" w:color="auto" w:fill="FFFFFF"/>
        </w:rPr>
        <w:t>③ 패널 상세 제원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5"/>
        <w:gridCol w:w="2190"/>
        <w:gridCol w:w="1794"/>
        <w:gridCol w:w="2647"/>
      </w:tblGrid>
      <w:tr w:rsidR="00E92021" w:rsidRPr="005C4145" w:rsidTr="00C13C4A">
        <w:trPr>
          <w:trHeight w:val="285"/>
        </w:trPr>
        <w:tc>
          <w:tcPr>
            <w:tcW w:w="2395" w:type="dxa"/>
            <w:tcBorders>
              <w:top w:val="single" w:sz="4" w:space="0" w:color="000000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5C414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Cs w:val="20"/>
              </w:rPr>
              <w:t>원판두께</w:t>
            </w:r>
            <w:proofErr w:type="spellEnd"/>
          </w:p>
        </w:tc>
        <w:tc>
          <w:tcPr>
            <w:tcW w:w="2190" w:type="dxa"/>
            <w:tcBorders>
              <w:top w:val="single" w:sz="4" w:space="0" w:color="000000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5C4145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0.8 mm</w:t>
            </w:r>
          </w:p>
        </w:tc>
        <w:tc>
          <w:tcPr>
            <w:tcW w:w="1794" w:type="dxa"/>
            <w:tcBorders>
              <w:top w:val="single" w:sz="4" w:space="0" w:color="000000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5C414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Cs w:val="20"/>
              </w:rPr>
              <w:t>성형타입</w:t>
            </w:r>
            <w:proofErr w:type="spellEnd"/>
          </w:p>
        </w:tc>
        <w:tc>
          <w:tcPr>
            <w:tcW w:w="2647" w:type="dxa"/>
            <w:tcBorders>
              <w:top w:val="single" w:sz="4" w:space="0" w:color="000000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5C4145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Corrugated (</w:t>
            </w:r>
            <w:proofErr w:type="spellStart"/>
            <w:r w:rsidRPr="005C4145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골형태</w:t>
            </w:r>
            <w:proofErr w:type="spellEnd"/>
            <w:r w:rsidRPr="005C4145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)</w:t>
            </w:r>
          </w:p>
        </w:tc>
      </w:tr>
      <w:tr w:rsidR="00E92021" w:rsidRPr="005C4145" w:rsidTr="00C13C4A">
        <w:trPr>
          <w:trHeight w:val="285"/>
        </w:trPr>
        <w:tc>
          <w:tcPr>
            <w:tcW w:w="2395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5C414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Cs w:val="20"/>
              </w:rPr>
              <w:t>단위무게</w:t>
            </w:r>
            <w:proofErr w:type="spellEnd"/>
            <w:r w:rsidRPr="005C414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Cs w:val="20"/>
              </w:rPr>
              <w:t>(Kg/m2)</w:t>
            </w:r>
          </w:p>
        </w:tc>
        <w:tc>
          <w:tcPr>
            <w:tcW w:w="219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5C4145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약 17 kg</w:t>
            </w:r>
          </w:p>
        </w:tc>
        <w:tc>
          <w:tcPr>
            <w:tcW w:w="1794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5C414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Cs w:val="20"/>
              </w:rPr>
              <w:t>조인트</w:t>
            </w:r>
          </w:p>
        </w:tc>
        <w:tc>
          <w:tcPr>
            <w:tcW w:w="2647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5C4145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Invisible</w:t>
            </w:r>
          </w:p>
        </w:tc>
      </w:tr>
      <w:tr w:rsidR="00E92021" w:rsidRPr="005C4145" w:rsidTr="00C13C4A">
        <w:trPr>
          <w:trHeight w:val="285"/>
        </w:trPr>
        <w:tc>
          <w:tcPr>
            <w:tcW w:w="2395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5C414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Cs w:val="20"/>
              </w:rPr>
              <w:t>패널너비</w:t>
            </w:r>
            <w:proofErr w:type="spellEnd"/>
          </w:p>
        </w:tc>
        <w:tc>
          <w:tcPr>
            <w:tcW w:w="219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5C4145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450mm, 550mm</w:t>
            </w:r>
          </w:p>
        </w:tc>
        <w:tc>
          <w:tcPr>
            <w:tcW w:w="1794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proofErr w:type="spellStart"/>
            <w:r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Cs w:val="20"/>
              </w:rPr>
              <w:t>수지타입</w:t>
            </w:r>
            <w:proofErr w:type="spellEnd"/>
          </w:p>
        </w:tc>
        <w:tc>
          <w:tcPr>
            <w:tcW w:w="2647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 xml:space="preserve">불소 또는 </w:t>
            </w:r>
            <w:proofErr w:type="spellStart"/>
            <w:r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초</w:t>
            </w:r>
            <w:r w:rsidRPr="005C4145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고내후성</w:t>
            </w:r>
            <w:proofErr w:type="spellEnd"/>
            <w:r w:rsidRPr="005C4145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 xml:space="preserve"> 도료</w:t>
            </w:r>
          </w:p>
        </w:tc>
      </w:tr>
      <w:tr w:rsidR="00E92021" w:rsidRPr="005C4145" w:rsidTr="00C13C4A">
        <w:trPr>
          <w:trHeight w:val="285"/>
        </w:trPr>
        <w:tc>
          <w:tcPr>
            <w:tcW w:w="2395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5C414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Cs w:val="20"/>
              </w:rPr>
              <w:t>원판코일너비</w:t>
            </w:r>
          </w:p>
        </w:tc>
        <w:tc>
          <w:tcPr>
            <w:tcW w:w="219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5C4145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1219 mm</w:t>
            </w:r>
          </w:p>
        </w:tc>
        <w:tc>
          <w:tcPr>
            <w:tcW w:w="1794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5C414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Cs w:val="20"/>
              </w:rPr>
              <w:t>플랜지</w:t>
            </w:r>
            <w:proofErr w:type="spellEnd"/>
            <w:r w:rsidRPr="005C414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Cs w:val="20"/>
              </w:rPr>
              <w:t xml:space="preserve"> 높이</w:t>
            </w:r>
          </w:p>
        </w:tc>
        <w:tc>
          <w:tcPr>
            <w:tcW w:w="2647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5C4145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30mm</w:t>
            </w:r>
          </w:p>
        </w:tc>
      </w:tr>
      <w:tr w:rsidR="00E92021" w:rsidRPr="005C4145" w:rsidTr="00C13C4A">
        <w:trPr>
          <w:trHeight w:val="285"/>
        </w:trPr>
        <w:tc>
          <w:tcPr>
            <w:tcW w:w="2395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5C414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Cs w:val="20"/>
              </w:rPr>
              <w:t>패널 최대길이</w:t>
            </w:r>
          </w:p>
        </w:tc>
        <w:tc>
          <w:tcPr>
            <w:tcW w:w="2190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5C4145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≤ 6,000 mm</w:t>
            </w:r>
          </w:p>
        </w:tc>
        <w:tc>
          <w:tcPr>
            <w:tcW w:w="1794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5C414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Cs w:val="20"/>
              </w:rPr>
              <w:t>패널간</w:t>
            </w:r>
            <w:proofErr w:type="spellEnd"/>
            <w:r w:rsidRPr="005C414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Cs w:val="20"/>
              </w:rPr>
              <w:t xml:space="preserve"> </w:t>
            </w:r>
            <w:proofErr w:type="spellStart"/>
            <w:r w:rsidRPr="005C414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Cs w:val="20"/>
              </w:rPr>
              <w:t>줄눈폭</w:t>
            </w:r>
            <w:proofErr w:type="spellEnd"/>
          </w:p>
        </w:tc>
        <w:tc>
          <w:tcPr>
            <w:tcW w:w="2647" w:type="dxa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5C4145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없음</w:t>
            </w:r>
          </w:p>
        </w:tc>
      </w:tr>
      <w:tr w:rsidR="00E92021" w:rsidRPr="005C4145" w:rsidTr="00C13C4A">
        <w:trPr>
          <w:trHeight w:val="285"/>
        </w:trPr>
        <w:tc>
          <w:tcPr>
            <w:tcW w:w="23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5C414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Cs w:val="20"/>
              </w:rPr>
              <w:t xml:space="preserve">패널 </w:t>
            </w:r>
            <w:proofErr w:type="spellStart"/>
            <w:r w:rsidRPr="005C414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Cs w:val="20"/>
              </w:rPr>
              <w:t>최소길이</w:t>
            </w:r>
            <w:proofErr w:type="spellEnd"/>
          </w:p>
        </w:tc>
        <w:tc>
          <w:tcPr>
            <w:tcW w:w="21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5C4145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>주문 생산 가능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5C4145">
              <w:rPr>
                <w:rFonts w:ascii="함초롬바탕" w:eastAsia="함초롬바탕" w:hAnsi="함초롬바탕" w:cs="함초롬바탕" w:hint="eastAsia"/>
                <w:b/>
                <w:bCs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26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tcMar>
              <w:top w:w="0" w:type="dxa"/>
              <w:left w:w="99" w:type="dxa"/>
              <w:bottom w:w="0" w:type="dxa"/>
              <w:right w:w="99" w:type="dxa"/>
            </w:tcMar>
            <w:vAlign w:val="center"/>
            <w:hideMark/>
          </w:tcPr>
          <w:p w:rsidR="00E92021" w:rsidRPr="005C4145" w:rsidRDefault="00E92021" w:rsidP="00C13C4A">
            <w:pPr>
              <w:widowControl/>
              <w:wordWrap/>
              <w:autoSpaceDE/>
              <w:spacing w:after="0" w:line="240" w:lineRule="auto"/>
              <w:jc w:val="left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5C4145">
              <w:rPr>
                <w:rFonts w:ascii="함초롬바탕" w:eastAsia="함초롬바탕" w:hAnsi="함초롬바탕" w:cs="함초롬바탕" w:hint="eastAsia"/>
                <w:color w:val="000000"/>
                <w:kern w:val="0"/>
                <w:szCs w:val="20"/>
              </w:rPr>
              <w:t xml:space="preserve">　</w:t>
            </w:r>
          </w:p>
        </w:tc>
      </w:tr>
    </w:tbl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맑은 고딕" w:hAnsi="굴림" w:cs="굴림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2.2.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3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부속자재</w:t>
      </w:r>
      <w:proofErr w:type="spellEnd"/>
    </w:p>
    <w:p w:rsidR="00E92021" w:rsidRPr="005C4145" w:rsidRDefault="00BD4FAF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라인패널의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E92021"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오픈</w:t>
      </w:r>
      <w:r w:rsidR="00E920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E92021"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조인트 결합 방식 패널 시스템은 </w:t>
      </w:r>
      <w:proofErr w:type="spellStart"/>
      <w:r w:rsidR="00E92021"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물막이를</w:t>
      </w:r>
      <w:proofErr w:type="spellEnd"/>
      <w:r w:rsidR="00E92021"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위해 </w:t>
      </w:r>
      <w:proofErr w:type="spellStart"/>
      <w:r w:rsidR="00E92021"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차수판을</w:t>
      </w:r>
      <w:proofErr w:type="spellEnd"/>
      <w:r w:rsidR="00E92021"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필수적으로 설치 한다. </w:t>
      </w:r>
      <w:proofErr w:type="spellStart"/>
      <w:r w:rsidR="00E92021"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차수판은</w:t>
      </w:r>
      <w:proofErr w:type="spellEnd"/>
      <w:r w:rsidR="00E92021"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하기 제원의 </w:t>
      </w:r>
      <w:proofErr w:type="spellStart"/>
      <w:r w:rsidR="00E92021"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고내식</w:t>
      </w:r>
      <w:proofErr w:type="spellEnd"/>
      <w:r w:rsidR="00E92021"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="00E920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도금</w:t>
      </w:r>
      <w:r w:rsidR="00E92021"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강판을</w:t>
      </w:r>
      <w:proofErr w:type="spellEnd"/>
      <w:r w:rsidR="00E92021"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사용하며</w:t>
      </w:r>
      <w:r w:rsidR="00E920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 아연도금강판(</w:t>
      </w:r>
      <w:r w:rsidR="00E92021">
        <w:rPr>
          <w:rFonts w:ascii="함초롬바탕" w:eastAsia="함초롬바탕" w:hAnsi="함초롬바탕" w:cs="함초롬바탕"/>
          <w:color w:val="000000"/>
          <w:kern w:val="0"/>
          <w:szCs w:val="20"/>
        </w:rPr>
        <w:t>GI</w:t>
      </w:r>
      <w:r w:rsidR="00E920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),</w:t>
      </w:r>
      <w:r w:rsidR="00E9202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920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전기아연도금 강판(EGI</w:t>
      </w:r>
      <w:r w:rsidR="00E9202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proofErr w:type="spellStart"/>
      <w:r w:rsidR="00E920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갈바</w:t>
      </w:r>
      <w:proofErr w:type="spellEnd"/>
      <w:r w:rsidR="00E920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)은 수분 접촉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="00E920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시 </w:t>
      </w:r>
      <w:proofErr w:type="spellStart"/>
      <w:r w:rsidR="00E920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내식</w:t>
      </w:r>
      <w:proofErr w:type="spellEnd"/>
      <w:r w:rsidR="00E920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성능이 취약하므로 사용을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지양</w:t>
      </w:r>
      <w:r w:rsidR="00E920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한다.</w:t>
      </w:r>
      <w:r w:rsidR="00E9202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92021"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실리콘 </w:t>
      </w:r>
      <w:proofErr w:type="spellStart"/>
      <w:r w:rsidR="00E92021"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결합방식</w:t>
      </w:r>
      <w:proofErr w:type="spellEnd"/>
      <w:r w:rsidR="00E92021"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패널의 경우 </w:t>
      </w:r>
      <w:proofErr w:type="spellStart"/>
      <w:r w:rsidR="00E92021"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차수판을</w:t>
      </w:r>
      <w:proofErr w:type="spellEnd"/>
      <w:r w:rsidR="00E92021"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설치하지 아니한다.</w:t>
      </w:r>
      <w:r w:rsidR="00E9202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함초롬바탕" w:hAnsi="굴림" w:cs="굴림"/>
          <w:color w:val="000000"/>
          <w:kern w:val="0"/>
          <w:szCs w:val="20"/>
        </w:rPr>
      </w:pPr>
      <w:proofErr w:type="spellStart"/>
      <w:r>
        <w:rPr>
          <w:rFonts w:ascii="맑은 고딕" w:eastAsia="함초롬바탕" w:hAnsi="굴림" w:cs="굴림" w:hint="eastAsia"/>
          <w:color w:val="000000"/>
          <w:kern w:val="0"/>
          <w:szCs w:val="20"/>
        </w:rPr>
        <w:t>차수판</w:t>
      </w:r>
      <w:proofErr w:type="spellEnd"/>
      <w:r>
        <w:rPr>
          <w:rFonts w:ascii="맑은 고딕" w:eastAsia="함초롬바탕" w:hAnsi="굴림" w:cs="굴림" w:hint="eastAsia"/>
          <w:color w:val="000000"/>
          <w:kern w:val="0"/>
          <w:szCs w:val="20"/>
        </w:rPr>
        <w:t xml:space="preserve"> </w:t>
      </w:r>
      <w:proofErr w:type="spellStart"/>
      <w:r>
        <w:rPr>
          <w:rFonts w:ascii="맑은 고딕" w:eastAsia="함초롬바탕" w:hAnsi="굴림" w:cs="굴림" w:hint="eastAsia"/>
          <w:color w:val="000000"/>
          <w:kern w:val="0"/>
          <w:szCs w:val="20"/>
        </w:rPr>
        <w:t>상세스팩은</w:t>
      </w:r>
      <w:proofErr w:type="spellEnd"/>
      <w:r>
        <w:rPr>
          <w:rFonts w:ascii="맑은 고딕" w:eastAsia="함초롬바탕" w:hAnsi="굴림" w:cs="굴림" w:hint="eastAsia"/>
          <w:color w:val="000000"/>
          <w:kern w:val="0"/>
          <w:szCs w:val="20"/>
        </w:rPr>
        <w:t xml:space="preserve"> </w:t>
      </w:r>
      <w:r>
        <w:rPr>
          <w:rFonts w:ascii="맑은 고딕" w:eastAsia="함초롬바탕" w:hAnsi="굴림" w:cs="굴림" w:hint="eastAsia"/>
          <w:color w:val="000000"/>
          <w:kern w:val="0"/>
          <w:szCs w:val="20"/>
        </w:rPr>
        <w:t>다음과</w:t>
      </w:r>
      <w:r>
        <w:rPr>
          <w:rFonts w:ascii="맑은 고딕" w:eastAsia="함초롬바탕" w:hAnsi="굴림" w:cs="굴림" w:hint="eastAsia"/>
          <w:color w:val="000000"/>
          <w:kern w:val="0"/>
          <w:szCs w:val="20"/>
        </w:rPr>
        <w:t xml:space="preserve"> </w:t>
      </w:r>
      <w:r>
        <w:rPr>
          <w:rFonts w:ascii="맑은 고딕" w:eastAsia="함초롬바탕" w:hAnsi="굴림" w:cs="굴림" w:hint="eastAsia"/>
          <w:color w:val="000000"/>
          <w:kern w:val="0"/>
          <w:szCs w:val="20"/>
        </w:rPr>
        <w:t>같다</w:t>
      </w:r>
      <w:r>
        <w:rPr>
          <w:rFonts w:ascii="맑은 고딕" w:eastAsia="함초롬바탕" w:hAnsi="굴림" w:cs="굴림" w:hint="eastAsia"/>
          <w:color w:val="000000"/>
          <w:kern w:val="0"/>
          <w:szCs w:val="20"/>
        </w:rPr>
        <w:t>.</w:t>
      </w:r>
      <w:r>
        <w:rPr>
          <w:rFonts w:ascii="맑은 고딕" w:eastAsia="함초롬바탕" w:hAnsi="굴림" w:cs="굴림"/>
          <w:color w:val="000000"/>
          <w:kern w:val="0"/>
          <w:szCs w:val="20"/>
        </w:rPr>
        <w:t xml:space="preserve"> 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) KS D 3033 (용융 55%알루미늄 아연 마그네슘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합금도금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강판 및 강대)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- 최소 </w:t>
      </w:r>
      <w:proofErr w:type="spellStart"/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도금량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1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5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0g/m2 (AM1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5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0)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- </w:t>
      </w:r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두께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0.5mm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ind w:firstLineChars="100" w:firstLine="194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81294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※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천공기준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2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0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년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이상 보증 가능 제품 사용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2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) KS D 3030 (용융 아연 알루미늄 마그네슘 합금 도금 강판 및 강대)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 xml:space="preserve">- 최소 </w:t>
      </w:r>
      <w:proofErr w:type="spellStart"/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도금량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18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0g/m2 (ZM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18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0)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- </w:t>
      </w:r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두께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0.5mm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ind w:firstLineChars="100" w:firstLine="194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81294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※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천공기준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20년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이상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보증가능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제품 사용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맑은 고딕" w:hAnsi="굴림" w:cs="굴림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b/>
          <w:bCs/>
          <w:color w:val="000000"/>
          <w:kern w:val="0"/>
          <w:sz w:val="22"/>
        </w:rPr>
        <w:t>3. 시 공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3.1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시공조건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확인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3.1.1 현장여건 파악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(1) 현장에서 공사를 시행하거나 설비를 설치하는데 필요한 여건의 적합성 여부를 판단하여 필요한 요구사항을 협의한다.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3.1.2 설계도서 검토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(1) 공사시행 전 설계도서를 검토하여 적합성 여부를 판단하여 필요한 요구사항을 확인 협의한다.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3.1.3 공사 착수 전 당해 패널 시공의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공사범위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등에 대하여 1.8 품질보증의 1.8.4 공사 전 협의를 준용하여 검토, 확인한다.</w:t>
      </w: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3.2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작업준비</w:t>
      </w:r>
      <w:proofErr w:type="spellEnd"/>
    </w:p>
    <w:p w:rsidR="00E92021" w:rsidRPr="003D2B36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3.2.1 1.8 품질보증의 1.8.4 공사 전 협의 ①항 내지 ④항 및 3.1.1 내지 3.1.3항, 1.10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환경요구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사항의 내용을 검토하여 사전 준비 작업을 면밀히 조치한다.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3.2.2 시공 준비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(1)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시공계획서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및 시공상세도면 등 제출물을 작성하여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담당원의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승인을 받는다.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(2)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시공도에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따라 필요한 규격을 활용하고 설치가 용이하도록 분류하여 적재한다.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(3) 패널 설치 시 철물 및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충진재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등의 부자재를 종목별로 구분하여 작업이 원활하게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이뤄질수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있도록 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(4) 현장에서 패널 가공 시에는(절단, 천공) 스틸 패널 전용 절단기 및 전동 드릴을 사용하여 정밀하게 가공한다.</w:t>
      </w: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E92021" w:rsidRPr="003D2B36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3.3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시공기준</w:t>
      </w:r>
      <w:proofErr w:type="spellEnd"/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3.3.1 공통사항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(1) 설계도서 및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시방내용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 시공계획도에 의해 시공을 실시 한다.</w:t>
      </w:r>
    </w:p>
    <w:p w:rsidR="00E92021" w:rsidRPr="00F52C3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(2) 3.2 작업 준비의 내용을 갈음한다.</w:t>
      </w:r>
    </w:p>
    <w:p w:rsidR="00E92021" w:rsidRPr="003D2B36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3.3.2 주요 내용별 시공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</w:t>
      </w:r>
      <w:r w:rsidR="00BD4FAF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) 라인 패널(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골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형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패널)의 설치 (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외단열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기준)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 xml:space="preserve">① 골조에 전용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고정핀을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사용하여 단열재를 설치한다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② 단열재는(PF보드,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글라스울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) 단열재 전용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고정핀을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사용하여 균형을 맞춰 4 Point에 고정시킨다.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* 1m2 기준 평균 4개의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고정핀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사용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③</w:t>
      </w:r>
      <w:r w:rsidRPr="005C4145">
        <w:rPr>
          <w:rFonts w:ascii="맑은 고딕" w:eastAsia="맑은 고딕" w:hAnsi="굴림" w:cs="굴림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각 파이프를 최대 간격 1,200mm를 넘지 않도록 격자로 시공 후 결합한다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* </w:t>
      </w:r>
      <w:proofErr w:type="spellStart"/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각파이프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50 x 50 x 2.3T 아연도금 제품을 사용한다. (GI </w:t>
      </w:r>
      <w:proofErr w:type="spellStart"/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도금량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120g/m2이상)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*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브라켓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고정방법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:</w:t>
      </w:r>
      <w:proofErr w:type="gramEnd"/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a. 단열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스터드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앵커 고정을 위해 ø13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햄머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드릴로 단열재 및 골조 천공 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b. 천공 위치에 ø12 단열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스터드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앵커와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브라켓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설치.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브라켓과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각 파이프는 용접 및 볼트로 고정.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※ 단열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스터드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앵커 유효 </w:t>
      </w:r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깊이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70mm 이상 /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유효간격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: 1000mm 이내 시공하여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시공 후 처짐이 발생하지 않도록 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c.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브라켓은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5T 이상 스틸 제품사용(용융아연도금)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d. 각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파이프는 레이저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수평기를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사용하여 수직/수평을 맞추고,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최대 간격은 1200mm 넘지 않게 격자로 시공한다.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④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차수판을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설치한다.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a.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차수판은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(1219 x 2438 x 0.5T) / * 2.2.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3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항의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고내식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강판을 사용하여 전체에 밀실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하게</w:t>
      </w:r>
      <w:r>
        <w:rPr>
          <w:rFonts w:ascii="맑은 고딕" w:eastAsia="굴림" w:hAnsi="굴림" w:cs="굴림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설치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b.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차수판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고정은 ø4.2 x 20LG 직결 /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접시머리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스크류</w:t>
      </w:r>
      <w:proofErr w:type="spellEnd"/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Self Countersunk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Head/sts304) 및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에어타카를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사용하여 고정한다.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c.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차수판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사이는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100mm 이상 겹쳐서 시공, 겹침 부위는 타이벡테이프 (Acrylic Tape)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제품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사용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⑤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라인패널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골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형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패널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)을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스크류로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고정한다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⑥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라인패널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골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형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패널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)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은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후레싱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설치 후 판 하나씩 끼워 넣는 방식으로 시공한다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⑦ 패널 고정은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스크류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(STS)를 사용하며 그 제품은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a.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내수합판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적용 </w:t>
      </w:r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 :</w:t>
      </w:r>
      <w:proofErr w:type="gramEnd"/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ø4.2 x 32LG (32LG 이상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직결제품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사용)SELF PAN HEAD(STS304)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b.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내수합판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미적용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 :</w:t>
      </w:r>
      <w:proofErr w:type="gramEnd"/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ø4.2 x 25LG(25LG 이상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직결제품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사용)SELF PAN HEAD(STS304))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c. </w:t>
      </w:r>
      <w:proofErr w:type="spellStart"/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고정간격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스크류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간격은 @1200 이하로 고정할 것</w:t>
      </w:r>
    </w:p>
    <w:p w:rsidR="00E92021" w:rsidRPr="00F52C3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⑧ 보호필름을 제거한다.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3.4 공사간 간섭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3.4.1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공종간의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작업순서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및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간섭사항은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1.8 품질보증의 1.8.4 공사 전 협의 와 같이 관련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공종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간 충분히 협의하여 간섭을 최소화 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3.5 시공 허용오차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 xml:space="preserve">3.5.1 패널의 설치는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시공도에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표기된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접합상세에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따르며 설치에 사용하는 각종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철물류는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규정에 적합한 것을 사용하여야 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3.5.2 패널의 시공은 수평, 수직을 확인하여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인접패널과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어긋남이 없도록 시공에 정밀도를 높이며 패널과 패널의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이음면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등은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도장마감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등에 지장 없도록 면 처리를 정밀하게 시공한다.</w:t>
      </w: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3.6 보수 및 재시공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3.6.1 패널의 시공 중 과실로 인한 손상이 발생 시 신품과 동등이상의 제품으로 교체 및 보수하 여 처리한다.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3.6.2 설계도서 및 시공계획서에서 규정한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시공품질이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확보되지 못하여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담당원의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재시공 지시가 있을 때에는 품질규정에서 제시한 동등이상의 품질로 재시공 한다.</w:t>
      </w: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3.7 현장품질관리[하자보수 및 자체 시공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품질팀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보유업체]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3.7.1 설치 허용오차 검사를 실시 하며 아래 제 기준에 따른다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(1)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패널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대칭 치수 </w:t>
      </w:r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차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2</w:t>
      </w:r>
      <w:r w:rsidR="00706E2D">
        <w:rPr>
          <w:rFonts w:ascii="함초롬바탕" w:eastAsia="함초롬바탕" w:hAnsi="함초롬바탕" w:cs="함초롬바탕"/>
          <w:color w:val="000000"/>
          <w:kern w:val="0"/>
          <w:szCs w:val="20"/>
        </w:rPr>
        <w:t>.5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㎜ 이내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(2)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패널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뒤틀림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2</w:t>
      </w:r>
      <w:r w:rsidR="00706E2D">
        <w:rPr>
          <w:rFonts w:ascii="함초롬바탕" w:eastAsia="함초롬바탕" w:hAnsi="함초롬바탕" w:cs="함초롬바탕"/>
          <w:color w:val="000000"/>
          <w:kern w:val="0"/>
          <w:szCs w:val="20"/>
        </w:rPr>
        <w:t>.5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㎜ 이내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(3)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패널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기울기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2</w:t>
      </w:r>
      <w:r w:rsidR="00706E2D">
        <w:rPr>
          <w:rFonts w:ascii="함초롬바탕" w:eastAsia="함초롬바탕" w:hAnsi="함초롬바탕" w:cs="함초롬바탕"/>
          <w:color w:val="000000"/>
          <w:kern w:val="0"/>
          <w:szCs w:val="20"/>
        </w:rPr>
        <w:t>.5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㎜ 이내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3.7.2 </w:t>
      </w:r>
      <w:proofErr w:type="spellStart"/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입회검사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선도장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컬러 강판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패널</w:t>
      </w: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대칭치</w:t>
      </w:r>
      <w:bookmarkStart w:id="0" w:name="_GoBack"/>
      <w:bookmarkEnd w:id="0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수차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, 뒤틀림, 휨,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부풀음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, 면의 내외 기울기,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부속철물의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기능 및 흠, 또는 더러움,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시공상태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검사결과 불합격품을 수정하여 재검사를 실시한다.</w:t>
      </w: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3.8 제조업자 현장지원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해당 없음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함초롬바탕" w:hAnsi="굴림" w:cs="굴림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3.9 현장 뒷정리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3.9.1 </w:t>
      </w:r>
      <w:proofErr w:type="gram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보수 :</w:t>
      </w:r>
      <w:proofErr w:type="gram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설치 후 즉시, 스크래치 부위를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터치업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페인트를 이용해 보수하며,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보수되지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않는 부위는 재설치 하여야 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3.9.2 현장에서 발생한 잔재 및 쓰레기는 현장 내 지정된 장소로 운반하며 장비 및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잉여자재의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보관, 관리를 철저히 하여 후속작업에 지장이 없도록 한다.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함초롬바탕" w:hAnsi="굴림" w:cs="굴림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3.10 시운전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 xml:space="preserve">3.10.1 완료된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패널공사의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기능과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품질수준이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설계도서의 요구조건에 충족되는지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시공구간을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확 인하여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담당원에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보고한다.</w:t>
      </w:r>
    </w:p>
    <w:p w:rsidR="00E92021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3.11 완성품 관리</w:t>
      </w:r>
    </w:p>
    <w:p w:rsidR="00E92021" w:rsidRPr="005C4145" w:rsidRDefault="00E92021" w:rsidP="00E92021">
      <w:pPr>
        <w:widowControl/>
        <w:shd w:val="clear" w:color="auto" w:fill="FFFFFF"/>
        <w:wordWrap/>
        <w:autoSpaceDE/>
        <w:spacing w:after="0" w:line="312" w:lineRule="auto"/>
        <w:jc w:val="left"/>
        <w:textAlignment w:val="baseline"/>
        <w:rPr>
          <w:rFonts w:ascii="맑은 고딕" w:eastAsia="굴림" w:hAnsi="굴림" w:cs="굴림"/>
          <w:color w:val="000000"/>
          <w:kern w:val="0"/>
          <w:szCs w:val="20"/>
        </w:rPr>
      </w:pPr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3.11.1 공사를 완료하면 당해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시공자는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담당원의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입회하에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담당원의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지시에 따라 최종 정리하여 목적물을 발주자 또는 </w:t>
      </w:r>
      <w:proofErr w:type="spellStart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담당원</w:t>
      </w:r>
      <w:proofErr w:type="spellEnd"/>
      <w:r w:rsidRPr="005C41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(대리인) 에 인도하여 관리토록 한다.</w:t>
      </w:r>
    </w:p>
    <w:p w:rsidR="00E92021" w:rsidRPr="005C4145" w:rsidRDefault="00E92021" w:rsidP="00E92021"/>
    <w:p w:rsidR="008E7181" w:rsidRPr="00E92021" w:rsidRDefault="008E7181" w:rsidP="00DD54C3">
      <w:pPr>
        <w:spacing w:after="0" w:line="240" w:lineRule="auto"/>
        <w:rPr>
          <w:rFonts w:ascii="본고딕 Normal" w:eastAsia="본고딕 Normal" w:hAnsi="본고딕 Normal"/>
          <w:szCs w:val="20"/>
        </w:rPr>
      </w:pPr>
    </w:p>
    <w:p w:rsidR="00DD54C3" w:rsidRDefault="00DD54C3" w:rsidP="00DD54C3">
      <w:pPr>
        <w:spacing w:after="0" w:line="240" w:lineRule="auto"/>
        <w:rPr>
          <w:rFonts w:ascii="본고딕 Normal" w:eastAsia="본고딕 Normal" w:hAnsi="본고딕 Normal"/>
          <w:szCs w:val="20"/>
        </w:rPr>
      </w:pPr>
    </w:p>
    <w:p w:rsidR="00DD54C3" w:rsidRDefault="00DD54C3" w:rsidP="00DD54C3">
      <w:pPr>
        <w:spacing w:after="0" w:line="240" w:lineRule="auto"/>
        <w:rPr>
          <w:rFonts w:ascii="본고딕 Normal" w:eastAsia="본고딕 Normal" w:hAnsi="본고딕 Normal"/>
          <w:szCs w:val="20"/>
        </w:rPr>
      </w:pPr>
    </w:p>
    <w:p w:rsidR="00DD54C3" w:rsidRDefault="00DD54C3" w:rsidP="00DD54C3">
      <w:pPr>
        <w:spacing w:after="0" w:line="240" w:lineRule="auto"/>
        <w:rPr>
          <w:rFonts w:ascii="본고딕 Normal" w:eastAsia="본고딕 Normal" w:hAnsi="본고딕 Normal"/>
          <w:szCs w:val="20"/>
        </w:rPr>
      </w:pPr>
    </w:p>
    <w:p w:rsidR="00DD54C3" w:rsidRDefault="00DD54C3" w:rsidP="00DD54C3">
      <w:pPr>
        <w:spacing w:after="0" w:line="240" w:lineRule="auto"/>
        <w:rPr>
          <w:rFonts w:ascii="본고딕 Normal" w:eastAsia="본고딕 Normal" w:hAnsi="본고딕 Normal"/>
          <w:szCs w:val="20"/>
        </w:rPr>
      </w:pPr>
    </w:p>
    <w:p w:rsidR="00DD54C3" w:rsidRDefault="00DD54C3" w:rsidP="00DD54C3">
      <w:pPr>
        <w:spacing w:after="0" w:line="240" w:lineRule="auto"/>
        <w:rPr>
          <w:rFonts w:ascii="본고딕 Normal" w:eastAsia="본고딕 Normal" w:hAnsi="본고딕 Normal"/>
          <w:szCs w:val="20"/>
        </w:rPr>
      </w:pPr>
    </w:p>
    <w:p w:rsidR="00DD54C3" w:rsidRDefault="00DD54C3" w:rsidP="00DD54C3">
      <w:pPr>
        <w:spacing w:after="0" w:line="240" w:lineRule="auto"/>
        <w:rPr>
          <w:rFonts w:ascii="본고딕 Normal" w:eastAsia="본고딕 Normal" w:hAnsi="본고딕 Normal"/>
          <w:szCs w:val="20"/>
        </w:rPr>
      </w:pPr>
    </w:p>
    <w:p w:rsidR="00DD54C3" w:rsidRDefault="00DD54C3" w:rsidP="00DD54C3">
      <w:pPr>
        <w:spacing w:after="0" w:line="240" w:lineRule="auto"/>
        <w:rPr>
          <w:rFonts w:ascii="본고딕 Normal" w:eastAsia="본고딕 Normal" w:hAnsi="본고딕 Normal"/>
          <w:szCs w:val="20"/>
        </w:rPr>
      </w:pPr>
    </w:p>
    <w:p w:rsidR="00DD54C3" w:rsidRDefault="00DD54C3" w:rsidP="00DD54C3">
      <w:pPr>
        <w:spacing w:after="0" w:line="240" w:lineRule="auto"/>
        <w:rPr>
          <w:rFonts w:ascii="본고딕 Normal" w:eastAsia="본고딕 Normal" w:hAnsi="본고딕 Normal"/>
          <w:szCs w:val="20"/>
        </w:rPr>
      </w:pPr>
    </w:p>
    <w:p w:rsidR="00DD54C3" w:rsidRDefault="00DD54C3" w:rsidP="00DD54C3">
      <w:pPr>
        <w:spacing w:after="0" w:line="240" w:lineRule="auto"/>
        <w:rPr>
          <w:rFonts w:ascii="본고딕 Normal" w:eastAsia="본고딕 Normal" w:hAnsi="본고딕 Normal"/>
          <w:szCs w:val="20"/>
        </w:rPr>
      </w:pPr>
    </w:p>
    <w:p w:rsidR="00DD54C3" w:rsidRDefault="00DD54C3" w:rsidP="00DD54C3">
      <w:pPr>
        <w:spacing w:after="0" w:line="240" w:lineRule="auto"/>
        <w:rPr>
          <w:rFonts w:ascii="본고딕 Normal" w:eastAsia="본고딕 Normal" w:hAnsi="본고딕 Normal"/>
          <w:szCs w:val="20"/>
        </w:rPr>
      </w:pPr>
    </w:p>
    <w:p w:rsidR="00DD54C3" w:rsidRDefault="00DD54C3" w:rsidP="00DD54C3">
      <w:pPr>
        <w:spacing w:after="0" w:line="240" w:lineRule="auto"/>
        <w:rPr>
          <w:rFonts w:ascii="본고딕 Normal" w:eastAsia="본고딕 Normal" w:hAnsi="본고딕 Normal"/>
          <w:szCs w:val="20"/>
        </w:rPr>
      </w:pPr>
    </w:p>
    <w:p w:rsidR="00DD54C3" w:rsidRDefault="00DD54C3" w:rsidP="00DD54C3">
      <w:pPr>
        <w:spacing w:after="0" w:line="240" w:lineRule="auto"/>
        <w:rPr>
          <w:rFonts w:ascii="본고딕 Normal" w:eastAsia="본고딕 Normal" w:hAnsi="본고딕 Normal"/>
          <w:szCs w:val="20"/>
        </w:rPr>
      </w:pPr>
    </w:p>
    <w:p w:rsidR="00DD54C3" w:rsidRDefault="00DD54C3" w:rsidP="00DD54C3">
      <w:pPr>
        <w:spacing w:after="0" w:line="240" w:lineRule="auto"/>
        <w:rPr>
          <w:rFonts w:ascii="본고딕 Normal" w:eastAsia="본고딕 Normal" w:hAnsi="본고딕 Normal"/>
          <w:szCs w:val="20"/>
        </w:rPr>
      </w:pPr>
    </w:p>
    <w:p w:rsidR="00DD54C3" w:rsidRDefault="00DD54C3" w:rsidP="00DD54C3">
      <w:pPr>
        <w:spacing w:line="240" w:lineRule="auto"/>
        <w:rPr>
          <w:rFonts w:ascii="본고딕 Normal" w:eastAsia="본고딕 Normal" w:hAnsi="본고딕 Normal"/>
          <w:szCs w:val="20"/>
        </w:rPr>
      </w:pPr>
    </w:p>
    <w:p w:rsidR="00DD54C3" w:rsidRDefault="00DD54C3" w:rsidP="00DD54C3">
      <w:pPr>
        <w:spacing w:line="240" w:lineRule="auto"/>
        <w:rPr>
          <w:rFonts w:ascii="본고딕 Normal" w:eastAsia="본고딕 Normal" w:hAnsi="본고딕 Normal"/>
          <w:szCs w:val="20"/>
        </w:rPr>
      </w:pPr>
    </w:p>
    <w:p w:rsidR="00DD54C3" w:rsidRDefault="00DD54C3" w:rsidP="00DD54C3">
      <w:pPr>
        <w:spacing w:after="0" w:line="240" w:lineRule="auto"/>
        <w:rPr>
          <w:rFonts w:ascii="본고딕 Normal" w:eastAsia="본고딕 Normal" w:hAnsi="본고딕 Normal"/>
          <w:szCs w:val="20"/>
        </w:rPr>
      </w:pPr>
    </w:p>
    <w:p w:rsidR="00DD54C3" w:rsidRDefault="00DD54C3" w:rsidP="00DD54C3">
      <w:pPr>
        <w:spacing w:after="0" w:line="240" w:lineRule="auto"/>
        <w:rPr>
          <w:rFonts w:ascii="본고딕 Normal" w:eastAsia="본고딕 Normal" w:hAnsi="본고딕 Normal"/>
          <w:szCs w:val="20"/>
        </w:rPr>
      </w:pPr>
    </w:p>
    <w:p w:rsidR="00DD54C3" w:rsidRDefault="00DD54C3" w:rsidP="00DD54C3">
      <w:pPr>
        <w:spacing w:after="0" w:line="240" w:lineRule="auto"/>
        <w:rPr>
          <w:rFonts w:ascii="본고딕 Normal" w:eastAsia="본고딕 Normal" w:hAnsi="본고딕 Normal"/>
          <w:szCs w:val="20"/>
        </w:rPr>
      </w:pPr>
    </w:p>
    <w:sectPr w:rsidR="00DD54C3" w:rsidSect="009E15A8">
      <w:pgSz w:w="11906" w:h="16838"/>
      <w:pgMar w:top="1701" w:right="1440" w:bottom="1440" w:left="1440" w:header="851" w:footer="992" w:gutter="0"/>
      <w:pgNumType w:start="0"/>
      <w:cols w:space="425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본고딕 Normal">
    <w:panose1 w:val="020B0400000000000000"/>
    <w:charset w:val="81"/>
    <w:family w:val="swiss"/>
    <w:notTrueType/>
    <w:pitch w:val="variable"/>
    <w:sig w:usb0="30000207" w:usb1="2BDF3C10" w:usb2="00000016" w:usb3="00000000" w:csb0="002E0107" w:csb1="00000000"/>
  </w:font>
  <w:font w:name="본고딕 Medium">
    <w:panose1 w:val="020B0600000000000000"/>
    <w:charset w:val="81"/>
    <w:family w:val="swiss"/>
    <w:notTrueType/>
    <w:pitch w:val="variable"/>
    <w:sig w:usb0="30000207" w:usb1="2BDF3C10" w:usb2="00000016" w:usb3="00000000" w:csb0="002E0107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5A8"/>
    <w:rsid w:val="00077367"/>
    <w:rsid w:val="005801F7"/>
    <w:rsid w:val="005C5887"/>
    <w:rsid w:val="00706E2D"/>
    <w:rsid w:val="007C54E0"/>
    <w:rsid w:val="00843DAE"/>
    <w:rsid w:val="00885846"/>
    <w:rsid w:val="008E7181"/>
    <w:rsid w:val="009E15A8"/>
    <w:rsid w:val="00BD4FAF"/>
    <w:rsid w:val="00DD54C3"/>
    <w:rsid w:val="00E92021"/>
    <w:rsid w:val="00FA1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CC5C0"/>
  <w15:chartTrackingRefBased/>
  <w15:docId w15:val="{6F7F423F-3920-4195-BAE4-0B408E8DD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9E15A8"/>
    <w:pPr>
      <w:spacing w:after="0" w:line="240" w:lineRule="auto"/>
      <w:jc w:val="left"/>
    </w:pPr>
    <w:rPr>
      <w:kern w:val="0"/>
      <w:sz w:val="22"/>
    </w:rPr>
  </w:style>
  <w:style w:type="character" w:customStyle="1" w:styleId="Char">
    <w:name w:val="간격 없음 Char"/>
    <w:basedOn w:val="a0"/>
    <w:link w:val="a3"/>
    <w:uiPriority w:val="1"/>
    <w:rsid w:val="009E15A8"/>
    <w:rPr>
      <w:kern w:val="0"/>
      <w:sz w:val="22"/>
    </w:rPr>
  </w:style>
  <w:style w:type="paragraph" w:styleId="a4">
    <w:name w:val="List Paragraph"/>
    <w:basedOn w:val="a"/>
    <w:uiPriority w:val="34"/>
    <w:qFormat/>
    <w:rsid w:val="00BD4FAF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2001-01-02T00:00:00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1317</Words>
  <Characters>7510</Characters>
  <Application>Microsoft Office Word</Application>
  <DocSecurity>0</DocSecurity>
  <Lines>62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라인패널 특기 시방서</vt:lpstr>
    </vt:vector>
  </TitlesOfParts>
  <Company>동국씨엠 주식회사</Company>
  <LinksUpToDate>false</LinksUpToDate>
  <CharactersWithSpaces>8810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라인패널 특기 시방서</dc:title>
  <dc:subject>동국씨엠 주식회사</dc:subject>
  <dc:creator>서울특별시 을지로5길 19 페럼타워 5층</dc:creator>
  <cp:keywords/>
  <dc:description/>
  <cp:lastModifiedBy>USER</cp:lastModifiedBy>
  <cp:revision>4</cp:revision>
  <dcterms:created xsi:type="dcterms:W3CDTF">2024-01-29T06:01:00Z</dcterms:created>
  <dcterms:modified xsi:type="dcterms:W3CDTF">2024-05-10T07:40:00Z</dcterms:modified>
</cp:coreProperties>
</file>